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5102"/>
        <w:gridCol w:w="5103"/>
      </w:tblGrid>
      <w:tr w:rsidR="00185531" w:rsidRPr="00CC4010" w:rsidTr="00853536">
        <w:trPr>
          <w:trHeight w:val="360"/>
        </w:trPr>
        <w:tc>
          <w:tcPr>
            <w:tcW w:w="2500" w:type="pct"/>
          </w:tcPr>
          <w:p w:rsidR="00185531" w:rsidRPr="00CC4010" w:rsidRDefault="00185531" w:rsidP="00853536">
            <w:pPr>
              <w:spacing w:before="20" w:after="120"/>
              <w:rPr>
                <w:rFonts w:ascii="Arial" w:hAnsi="Arial"/>
                <w:b/>
                <w:caps/>
              </w:rPr>
            </w:pPr>
            <w:bookmarkStart w:id="0" w:name="_Toc444590082"/>
            <w:r w:rsidRPr="00CC4010">
              <w:rPr>
                <w:rFonts w:ascii="Arial" w:hAnsi="Arial"/>
                <w:b/>
                <w:caps/>
              </w:rPr>
              <w:t>СОГЛАСОВАНО</w:t>
            </w:r>
          </w:p>
          <w:p w:rsidR="00185531" w:rsidRPr="00CC4010" w:rsidRDefault="00185531" w:rsidP="00853536">
            <w:pPr>
              <w:spacing w:before="20"/>
              <w:rPr>
                <w:rFonts w:ascii="Arial" w:hAnsi="Arial"/>
                <w:szCs w:val="20"/>
              </w:rPr>
            </w:pPr>
            <w:r w:rsidRPr="00CC4010">
              <w:rPr>
                <w:rFonts w:ascii="Arial" w:hAnsi="Arial"/>
                <w:szCs w:val="20"/>
              </w:rPr>
              <w:t>Заместитель директора</w:t>
            </w:r>
          </w:p>
          <w:p w:rsidR="00185531" w:rsidRPr="00CC4010" w:rsidRDefault="00185531" w:rsidP="00853536">
            <w:pPr>
              <w:spacing w:before="20"/>
              <w:rPr>
                <w:rFonts w:ascii="Arial" w:hAnsi="Arial"/>
                <w:szCs w:val="20"/>
              </w:rPr>
            </w:pPr>
            <w:r w:rsidRPr="00CC4010">
              <w:rPr>
                <w:rFonts w:ascii="Arial" w:hAnsi="Arial"/>
                <w:szCs w:val="20"/>
              </w:rPr>
              <w:t>ГБУЗ «Самарский областной медицинский информационно-аналитический центр» (МИАЦ)</w:t>
            </w:r>
          </w:p>
          <w:p w:rsidR="00185531" w:rsidRPr="00CC4010" w:rsidRDefault="00185531" w:rsidP="00853536">
            <w:pPr>
              <w:rPr>
                <w:rFonts w:ascii="Arial" w:hAnsi="Arial"/>
                <w:szCs w:val="20"/>
              </w:rPr>
            </w:pPr>
          </w:p>
          <w:p w:rsidR="00185531" w:rsidRPr="00CC4010" w:rsidRDefault="00185531" w:rsidP="00853536">
            <w:pPr>
              <w:spacing w:after="120"/>
              <w:rPr>
                <w:rFonts w:ascii="Arial" w:hAnsi="Arial"/>
                <w:szCs w:val="20"/>
              </w:rPr>
            </w:pPr>
            <w:bookmarkStart w:id="1" w:name="_Toc19017277"/>
            <w:r w:rsidRPr="00CC4010">
              <w:rPr>
                <w:rFonts w:ascii="Arial" w:hAnsi="Arial"/>
                <w:szCs w:val="20"/>
              </w:rPr>
              <w:t xml:space="preserve">______________________ А.А. </w:t>
            </w:r>
            <w:proofErr w:type="spellStart"/>
            <w:r w:rsidRPr="00CC4010">
              <w:rPr>
                <w:rFonts w:ascii="Arial" w:hAnsi="Arial"/>
                <w:szCs w:val="20"/>
              </w:rPr>
              <w:t>Лемаев</w:t>
            </w:r>
            <w:proofErr w:type="spellEnd"/>
          </w:p>
          <w:p w:rsidR="00185531" w:rsidRPr="00CC4010" w:rsidRDefault="00185531" w:rsidP="00853536">
            <w:pPr>
              <w:spacing w:before="20" w:after="120"/>
              <w:rPr>
                <w:rFonts w:ascii="Arial" w:hAnsi="Arial"/>
                <w:szCs w:val="20"/>
              </w:rPr>
            </w:pPr>
            <w:r w:rsidRPr="00CC4010">
              <w:rPr>
                <w:rFonts w:ascii="Arial" w:hAnsi="Arial"/>
                <w:szCs w:val="20"/>
              </w:rPr>
              <w:t>«____» _________________2021 г.</w:t>
            </w:r>
            <w:bookmarkEnd w:id="1"/>
          </w:p>
          <w:p w:rsidR="00185531" w:rsidRPr="00CC4010" w:rsidRDefault="00185531" w:rsidP="00853536">
            <w:pPr>
              <w:spacing w:before="20" w:after="120"/>
              <w:rPr>
                <w:rFonts w:ascii="Arial" w:hAnsi="Arial"/>
                <w:szCs w:val="20"/>
              </w:rPr>
            </w:pPr>
            <w:bookmarkStart w:id="2" w:name="_Toc19017278"/>
            <w:r w:rsidRPr="00CC4010">
              <w:rPr>
                <w:rFonts w:ascii="Arial" w:hAnsi="Arial"/>
                <w:szCs w:val="20"/>
              </w:rPr>
              <w:t>М.П</w:t>
            </w:r>
            <w:bookmarkEnd w:id="2"/>
            <w:r w:rsidRPr="00CC4010">
              <w:rPr>
                <w:rFonts w:ascii="Arial" w:hAnsi="Arial"/>
                <w:szCs w:val="20"/>
              </w:rPr>
              <w:t>.</w:t>
            </w:r>
          </w:p>
          <w:p w:rsidR="00185531" w:rsidRPr="00CC4010" w:rsidRDefault="00185531" w:rsidP="00853536">
            <w:pPr>
              <w:spacing w:before="20" w:after="120"/>
              <w:rPr>
                <w:rFonts w:ascii="Arial" w:hAnsi="Arial"/>
                <w:szCs w:val="20"/>
              </w:rPr>
            </w:pPr>
          </w:p>
        </w:tc>
        <w:tc>
          <w:tcPr>
            <w:tcW w:w="2500" w:type="pct"/>
          </w:tcPr>
          <w:p w:rsidR="00185531" w:rsidRPr="00CC4010" w:rsidRDefault="00185531" w:rsidP="00853536">
            <w:pPr>
              <w:spacing w:before="20" w:after="120"/>
              <w:rPr>
                <w:rFonts w:ascii="Arial" w:hAnsi="Arial"/>
                <w:b/>
                <w:caps/>
              </w:rPr>
            </w:pPr>
            <w:r w:rsidRPr="00CC4010">
              <w:rPr>
                <w:rFonts w:ascii="Arial" w:hAnsi="Arial"/>
                <w:b/>
                <w:caps/>
              </w:rPr>
              <w:t>УТВЕРЖДАЮ</w:t>
            </w:r>
          </w:p>
          <w:p w:rsidR="00185531" w:rsidRPr="00CC4010" w:rsidRDefault="00185531" w:rsidP="00853536">
            <w:pPr>
              <w:spacing w:before="20" w:after="120"/>
              <w:rPr>
                <w:rFonts w:ascii="Arial" w:hAnsi="Arial"/>
                <w:szCs w:val="20"/>
              </w:rPr>
            </w:pPr>
            <w:r w:rsidRPr="00CC4010">
              <w:rPr>
                <w:rFonts w:ascii="Arial" w:hAnsi="Arial"/>
                <w:szCs w:val="20"/>
              </w:rPr>
              <w:t>Руководитель проектов общества с ограниченной ответственностью «</w:t>
            </w:r>
            <w:proofErr w:type="spellStart"/>
            <w:r w:rsidRPr="00CC4010">
              <w:rPr>
                <w:rFonts w:ascii="Arial" w:hAnsi="Arial"/>
                <w:szCs w:val="20"/>
              </w:rPr>
              <w:t>Новософтим</w:t>
            </w:r>
            <w:proofErr w:type="spellEnd"/>
            <w:r w:rsidRPr="00CC4010">
              <w:rPr>
                <w:rFonts w:ascii="Arial" w:hAnsi="Arial"/>
                <w:szCs w:val="20"/>
              </w:rPr>
              <w:t>» (ООО «</w:t>
            </w:r>
            <w:proofErr w:type="spellStart"/>
            <w:r w:rsidRPr="00CC4010">
              <w:rPr>
                <w:rFonts w:ascii="Arial" w:hAnsi="Arial"/>
                <w:szCs w:val="20"/>
              </w:rPr>
              <w:t>Новософтим</w:t>
            </w:r>
            <w:proofErr w:type="spellEnd"/>
            <w:r w:rsidRPr="00CC4010">
              <w:rPr>
                <w:rFonts w:ascii="Arial" w:hAnsi="Arial"/>
                <w:szCs w:val="20"/>
              </w:rPr>
              <w:t>»)</w:t>
            </w:r>
          </w:p>
          <w:p w:rsidR="00185531" w:rsidRPr="00CC4010" w:rsidRDefault="00185531" w:rsidP="00853536">
            <w:pPr>
              <w:spacing w:after="120"/>
              <w:rPr>
                <w:rFonts w:ascii="Arial" w:hAnsi="Arial"/>
                <w:szCs w:val="20"/>
              </w:rPr>
            </w:pPr>
          </w:p>
          <w:p w:rsidR="00185531" w:rsidRPr="00CC4010" w:rsidRDefault="00185531" w:rsidP="00853536">
            <w:pPr>
              <w:spacing w:after="120"/>
              <w:jc w:val="both"/>
              <w:rPr>
                <w:rFonts w:ascii="Arial" w:hAnsi="Arial"/>
                <w:szCs w:val="20"/>
              </w:rPr>
            </w:pPr>
            <w:bookmarkStart w:id="3" w:name="_Toc19017279"/>
            <w:r w:rsidRPr="00CC4010">
              <w:rPr>
                <w:rFonts w:ascii="Arial" w:hAnsi="Arial"/>
                <w:szCs w:val="20"/>
              </w:rPr>
              <w:t xml:space="preserve">__________________ </w:t>
            </w:r>
            <w:bookmarkEnd w:id="3"/>
            <w:r w:rsidRPr="00CC4010">
              <w:rPr>
                <w:rFonts w:ascii="Arial" w:hAnsi="Arial"/>
                <w:szCs w:val="20"/>
              </w:rPr>
              <w:t>Ю.С. Сильченко</w:t>
            </w:r>
          </w:p>
          <w:p w:rsidR="00185531" w:rsidRPr="00CC4010" w:rsidRDefault="00185531" w:rsidP="00853536">
            <w:pPr>
              <w:spacing w:after="120"/>
              <w:rPr>
                <w:rFonts w:ascii="Arial" w:hAnsi="Arial"/>
                <w:szCs w:val="20"/>
              </w:rPr>
            </w:pPr>
            <w:bookmarkStart w:id="4" w:name="_Toc19017280"/>
            <w:r w:rsidRPr="00CC4010">
              <w:rPr>
                <w:rFonts w:ascii="Arial" w:hAnsi="Arial"/>
                <w:szCs w:val="20"/>
              </w:rPr>
              <w:t>«___</w:t>
            </w:r>
            <w:proofErr w:type="gramStart"/>
            <w:r w:rsidRPr="00CC4010">
              <w:rPr>
                <w:rFonts w:ascii="Arial" w:hAnsi="Arial"/>
                <w:szCs w:val="20"/>
              </w:rPr>
              <w:t>_»_</w:t>
            </w:r>
            <w:proofErr w:type="gramEnd"/>
            <w:r w:rsidRPr="00CC4010">
              <w:rPr>
                <w:rFonts w:ascii="Arial" w:hAnsi="Arial"/>
                <w:szCs w:val="20"/>
              </w:rPr>
              <w:t>________________2021 г.</w:t>
            </w:r>
            <w:bookmarkEnd w:id="4"/>
          </w:p>
          <w:p w:rsidR="00185531" w:rsidRPr="00CC4010" w:rsidRDefault="00185531" w:rsidP="00853536">
            <w:pPr>
              <w:spacing w:before="20" w:after="120"/>
              <w:rPr>
                <w:rFonts w:ascii="Arial" w:hAnsi="Arial"/>
                <w:szCs w:val="20"/>
              </w:rPr>
            </w:pPr>
            <w:r w:rsidRPr="00CC4010">
              <w:rPr>
                <w:rFonts w:ascii="Arial" w:hAnsi="Arial"/>
                <w:szCs w:val="20"/>
              </w:rPr>
              <w:t>М.П.</w:t>
            </w:r>
          </w:p>
        </w:tc>
      </w:tr>
    </w:tbl>
    <w:p w:rsidR="00185531" w:rsidRPr="00CC4010" w:rsidRDefault="00185531" w:rsidP="00185531">
      <w:pPr>
        <w:spacing w:after="120" w:line="360" w:lineRule="auto"/>
        <w:jc w:val="center"/>
        <w:rPr>
          <w:rFonts w:ascii="Arial" w:hAnsi="Arial" w:cs="Arial"/>
          <w:b/>
          <w:bCs/>
          <w:sz w:val="32"/>
          <w:lang w:eastAsia="en-US"/>
        </w:rPr>
      </w:pPr>
    </w:p>
    <w:p w:rsidR="00185531" w:rsidRPr="00CC4010" w:rsidRDefault="00185531" w:rsidP="00185531">
      <w:pPr>
        <w:spacing w:after="120" w:line="360" w:lineRule="auto"/>
        <w:jc w:val="center"/>
        <w:rPr>
          <w:rFonts w:ascii="Arial" w:hAnsi="Arial" w:cs="Arial"/>
          <w:b/>
          <w:bCs/>
          <w:sz w:val="32"/>
          <w:szCs w:val="32"/>
          <w:lang w:eastAsia="en-US"/>
        </w:rPr>
      </w:pPr>
      <w:r w:rsidRPr="00CC4010">
        <w:rPr>
          <w:rFonts w:ascii="Arial" w:hAnsi="Arial" w:cs="Arial"/>
          <w:b/>
          <w:bCs/>
          <w:sz w:val="32"/>
          <w:szCs w:val="32"/>
          <w:lang w:eastAsia="en-US"/>
        </w:rPr>
        <w:t xml:space="preserve">Единая медицинская информационно-аналитическая </w:t>
      </w:r>
    </w:p>
    <w:p w:rsidR="00185531" w:rsidRPr="00CC4010" w:rsidRDefault="00185531" w:rsidP="00185531">
      <w:pPr>
        <w:spacing w:after="120" w:line="360" w:lineRule="auto"/>
        <w:jc w:val="center"/>
        <w:rPr>
          <w:rFonts w:ascii="Arial" w:hAnsi="Arial" w:cs="Arial"/>
          <w:b/>
          <w:sz w:val="32"/>
          <w:szCs w:val="28"/>
          <w:lang w:eastAsia="en-US"/>
        </w:rPr>
      </w:pPr>
      <w:r w:rsidRPr="00CC4010">
        <w:rPr>
          <w:rFonts w:ascii="Arial" w:hAnsi="Arial" w:cs="Arial"/>
          <w:b/>
          <w:bCs/>
          <w:sz w:val="32"/>
          <w:szCs w:val="32"/>
          <w:lang w:eastAsia="en-US"/>
        </w:rPr>
        <w:t xml:space="preserve">система Самарской области </w:t>
      </w:r>
      <w:r w:rsidRPr="00CC4010">
        <w:rPr>
          <w:rFonts w:ascii="Arial" w:hAnsi="Arial" w:cs="Arial"/>
          <w:b/>
          <w:sz w:val="32"/>
          <w:szCs w:val="28"/>
          <w:lang w:eastAsia="en-US"/>
        </w:rPr>
        <w:t>(ЕМИАС)</w:t>
      </w:r>
    </w:p>
    <w:p w:rsidR="00185531" w:rsidRPr="00CC4010" w:rsidRDefault="00185531" w:rsidP="00185531">
      <w:pPr>
        <w:spacing w:after="120" w:line="360" w:lineRule="auto"/>
        <w:jc w:val="center"/>
        <w:rPr>
          <w:rFonts w:ascii="Arial" w:hAnsi="Arial" w:cs="Arial"/>
          <w:szCs w:val="28"/>
          <w:lang w:eastAsia="en-US"/>
        </w:rPr>
      </w:pPr>
    </w:p>
    <w:p w:rsidR="00185531" w:rsidRPr="00CC4010" w:rsidRDefault="00185531" w:rsidP="00185531">
      <w:pPr>
        <w:spacing w:before="240" w:after="120" w:line="360" w:lineRule="auto"/>
        <w:jc w:val="center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 xml:space="preserve">Руководство </w:t>
      </w:r>
      <w:r>
        <w:rPr>
          <w:rFonts w:ascii="Arial" w:hAnsi="Arial" w:cs="Arial"/>
          <w:b/>
          <w:lang w:eastAsia="en-US"/>
        </w:rPr>
        <w:t>пользователя</w:t>
      </w:r>
    </w:p>
    <w:p w:rsidR="00185531" w:rsidRPr="00CC4010" w:rsidRDefault="00185531" w:rsidP="00185531">
      <w:pPr>
        <w:spacing w:after="120" w:line="360" w:lineRule="auto"/>
        <w:jc w:val="center"/>
        <w:rPr>
          <w:rFonts w:ascii="Arial" w:hAnsi="Arial" w:cs="Arial"/>
          <w:b/>
          <w:bCs/>
          <w:sz w:val="32"/>
          <w:lang w:eastAsia="en-US"/>
        </w:rPr>
      </w:pPr>
    </w:p>
    <w:p w:rsidR="00185531" w:rsidRPr="00CC4010" w:rsidRDefault="00185531" w:rsidP="00185531">
      <w:pPr>
        <w:spacing w:before="240" w:after="120" w:line="360" w:lineRule="auto"/>
        <w:jc w:val="center"/>
        <w:rPr>
          <w:rFonts w:ascii="Arial" w:hAnsi="Arial" w:cs="Arial"/>
          <w:b/>
          <w:lang w:eastAsia="en-US"/>
        </w:rPr>
      </w:pPr>
      <w:r w:rsidRPr="00CC4010">
        <w:rPr>
          <w:rFonts w:ascii="Arial" w:hAnsi="Arial" w:cs="Arial"/>
          <w:b/>
          <w:lang w:eastAsia="en-US"/>
        </w:rPr>
        <w:t>Выполнение работ по развитию Единой медицинской информационно-аналитической системы (ЕМИАС) Самарской области способами разработки, модификации или адаптации программ для ЭВМ (программного обеспечения) для достижения целей реализации национального проекта «Здравоохранение» и реализации регионального проекта «Создание единого цифрового контура в здравоохранении на основе единой государственной информационной системы здравоохранения (ЕГИСЗ)» (1 очередь)</w:t>
      </w:r>
    </w:p>
    <w:p w:rsidR="00185531" w:rsidRPr="00CC4010" w:rsidRDefault="00185531" w:rsidP="00185531">
      <w:pPr>
        <w:spacing w:before="240" w:after="120" w:line="360" w:lineRule="auto"/>
        <w:jc w:val="center"/>
        <w:rPr>
          <w:rFonts w:ascii="Arial" w:hAnsi="Arial" w:cs="Arial"/>
          <w:b/>
          <w:lang w:eastAsia="en-US"/>
        </w:rPr>
      </w:pPr>
    </w:p>
    <w:p w:rsidR="00185531" w:rsidRPr="00CC4010" w:rsidRDefault="00185531" w:rsidP="00185531">
      <w:pPr>
        <w:spacing w:before="240" w:after="120" w:line="360" w:lineRule="auto"/>
        <w:jc w:val="center"/>
        <w:rPr>
          <w:rFonts w:ascii="Arial" w:hAnsi="Arial" w:cs="Arial"/>
          <w:b/>
          <w:lang w:eastAsia="en-US"/>
        </w:rPr>
      </w:pPr>
      <w:r w:rsidRPr="00CC4010">
        <w:rPr>
          <w:rFonts w:ascii="Arial" w:hAnsi="Arial" w:cs="Arial"/>
          <w:b/>
          <w:lang w:eastAsia="en-US"/>
        </w:rPr>
        <w:t>Государственный контракт №39/21-ДБУ от 18.10.2021г.</w:t>
      </w:r>
    </w:p>
    <w:p w:rsidR="00185531" w:rsidRPr="00CC4010" w:rsidRDefault="00185531" w:rsidP="00185531">
      <w:pPr>
        <w:spacing w:before="240" w:after="120" w:line="360" w:lineRule="auto"/>
        <w:jc w:val="center"/>
        <w:rPr>
          <w:rFonts w:ascii="Arial" w:hAnsi="Arial" w:cs="Arial"/>
          <w:b/>
          <w:lang w:eastAsia="en-US"/>
        </w:rPr>
      </w:pPr>
    </w:p>
    <w:p w:rsidR="00185531" w:rsidRDefault="00185531" w:rsidP="00185531">
      <w:pPr>
        <w:spacing w:before="240" w:after="120" w:line="360" w:lineRule="auto"/>
        <w:jc w:val="both"/>
        <w:rPr>
          <w:rFonts w:ascii="Arial" w:hAnsi="Arial" w:cs="Arial"/>
          <w:b/>
          <w:lang w:eastAsia="en-US"/>
        </w:rPr>
      </w:pPr>
      <w:r w:rsidRPr="00CC4010">
        <w:rPr>
          <w:rFonts w:ascii="Arial" w:hAnsi="Arial" w:cs="Arial"/>
          <w:b/>
          <w:lang w:eastAsia="en-US"/>
        </w:rPr>
        <w:t>Этап 3. Выполнение работ по развитию Системы в соответствии с функциональными требованиями п.3 Приложения №5 Функциональный компонент «Управление потоками – операционный блок» п.3.3 - 3.4</w:t>
      </w:r>
    </w:p>
    <w:p w:rsidR="00467210" w:rsidRPr="00CC4010" w:rsidRDefault="00467210" w:rsidP="00185531">
      <w:pPr>
        <w:spacing w:before="240" w:after="120" w:line="360" w:lineRule="auto"/>
        <w:jc w:val="both"/>
        <w:rPr>
          <w:rFonts w:ascii="Arial" w:hAnsi="Arial" w:cs="Arial"/>
          <w:b/>
          <w:lang w:eastAsia="en-US"/>
        </w:rPr>
      </w:pPr>
    </w:p>
    <w:sdt>
      <w:sdtPr>
        <w:rPr>
          <w:rFonts w:ascii="Arial" w:hAnsi="Arial" w:cs="Arial"/>
          <w:sz w:val="24"/>
          <w:szCs w:val="24"/>
        </w:rPr>
        <w:id w:val="1435937129"/>
        <w:docPartObj>
          <w:docPartGallery w:val="Table of Contents"/>
          <w:docPartUnique/>
        </w:docPartObj>
      </w:sdtPr>
      <w:sdtEndPr>
        <w:rPr>
          <w:rFonts w:ascii="Tahoma" w:hAnsi="Tahoma" w:cs="Times New Roman"/>
          <w:kern w:val="0"/>
        </w:rPr>
      </w:sdtEndPr>
      <w:sdtContent>
        <w:p w:rsidR="00467210" w:rsidRPr="00467210" w:rsidRDefault="00467210" w:rsidP="00467210">
          <w:pPr>
            <w:pStyle w:val="afff5"/>
            <w:jc w:val="center"/>
            <w:rPr>
              <w:rFonts w:ascii="Arial" w:hAnsi="Arial" w:cs="Arial"/>
              <w:sz w:val="24"/>
              <w:szCs w:val="24"/>
            </w:rPr>
          </w:pPr>
          <w:r w:rsidRPr="00467210">
            <w:rPr>
              <w:rFonts w:ascii="Arial" w:hAnsi="Arial" w:cs="Arial"/>
              <w:sz w:val="24"/>
              <w:szCs w:val="24"/>
            </w:rPr>
            <w:t>Содержание</w:t>
          </w:r>
        </w:p>
        <w:p w:rsidR="00467210" w:rsidRPr="00467210" w:rsidRDefault="00467210" w:rsidP="00467210">
          <w:pPr>
            <w:rPr>
              <w:rFonts w:ascii="Arial" w:hAnsi="Arial" w:cs="Arial"/>
            </w:rPr>
          </w:pPr>
        </w:p>
        <w:p w:rsidR="00467210" w:rsidRPr="00467210" w:rsidRDefault="00467210" w:rsidP="00467210">
          <w:pPr>
            <w:pStyle w:val="17"/>
            <w:rPr>
              <w:rFonts w:ascii="Arial" w:eastAsiaTheme="minorEastAsia" w:hAnsi="Arial" w:cs="Arial"/>
              <w:b w:val="0"/>
              <w:szCs w:val="24"/>
              <w:lang w:val="ru-RU" w:eastAsia="ru-RU"/>
            </w:rPr>
          </w:pPr>
          <w:r w:rsidRPr="00467210">
            <w:rPr>
              <w:rFonts w:ascii="Arial" w:hAnsi="Arial" w:cs="Arial"/>
              <w:szCs w:val="24"/>
            </w:rPr>
            <w:fldChar w:fldCharType="begin"/>
          </w:r>
          <w:r w:rsidRPr="00467210">
            <w:rPr>
              <w:rFonts w:ascii="Arial" w:hAnsi="Arial" w:cs="Arial"/>
              <w:szCs w:val="24"/>
            </w:rPr>
            <w:instrText xml:space="preserve"> TOC \o "1-3" \h \z \u </w:instrText>
          </w:r>
          <w:r w:rsidRPr="00467210">
            <w:rPr>
              <w:rFonts w:ascii="Arial" w:hAnsi="Arial" w:cs="Arial"/>
              <w:szCs w:val="24"/>
            </w:rPr>
            <w:fldChar w:fldCharType="separate"/>
          </w:r>
          <w:hyperlink w:anchor="_Toc88058229" w:history="1">
            <w:r w:rsidRPr="00467210">
              <w:rPr>
                <w:rStyle w:val="affe"/>
                <w:rFonts w:ascii="Arial" w:hAnsi="Arial" w:cs="Arial"/>
                <w:szCs w:val="24"/>
              </w:rPr>
              <w:t>1. Запись пациента на операцию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_Toc88058229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3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25"/>
            <w:rPr>
              <w:rFonts w:ascii="Arial" w:eastAsiaTheme="minorEastAsia" w:hAnsi="Arial" w:cs="Arial"/>
              <w:szCs w:val="24"/>
              <w:lang w:val="ru-RU" w:eastAsia="ru-RU"/>
            </w:rPr>
          </w:pPr>
          <w:hyperlink w:anchor="_Toc88058230" w:history="1">
            <w:r w:rsidRPr="00467210">
              <w:rPr>
                <w:rStyle w:val="affe"/>
                <w:rFonts w:ascii="Arial" w:hAnsi="Arial" w:cs="Arial"/>
                <w:szCs w:val="24"/>
              </w:rPr>
              <w:t>1.1. Запись пациента на операцию врачом стационара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_Toc88058230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3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25"/>
            <w:rPr>
              <w:rFonts w:ascii="Arial" w:eastAsiaTheme="minorEastAsia" w:hAnsi="Arial" w:cs="Arial"/>
              <w:szCs w:val="24"/>
              <w:lang w:val="ru-RU" w:eastAsia="ru-RU"/>
            </w:rPr>
          </w:pPr>
          <w:hyperlink w:anchor="_Toc88058231" w:history="1">
            <w:r w:rsidRPr="00467210">
              <w:rPr>
                <w:rStyle w:val="affe"/>
                <w:rFonts w:ascii="Arial" w:hAnsi="Arial" w:cs="Arial"/>
                <w:szCs w:val="24"/>
              </w:rPr>
              <w:t>1.2. Запись на операцию стационарного пациента непосредственно в опер-блоке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_Toc88058231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4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25"/>
            <w:rPr>
              <w:rFonts w:ascii="Arial" w:eastAsiaTheme="minorEastAsia" w:hAnsi="Arial" w:cs="Arial"/>
              <w:szCs w:val="24"/>
              <w:lang w:val="ru-RU" w:eastAsia="ru-RU"/>
            </w:rPr>
          </w:pPr>
          <w:hyperlink w:anchor="_Toc88058232" w:history="1">
            <w:r w:rsidRPr="00467210">
              <w:rPr>
                <w:rStyle w:val="affe"/>
                <w:rFonts w:ascii="Arial" w:hAnsi="Arial" w:cs="Arial"/>
                <w:szCs w:val="24"/>
              </w:rPr>
              <w:t>1.3. Запись амбулаторного или стационарного пациента непосредственно в расписании опер-блока заведующим опер-блоком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_Toc88058232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6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17"/>
            <w:rPr>
              <w:rFonts w:ascii="Arial" w:eastAsiaTheme="minorEastAsia" w:hAnsi="Arial" w:cs="Arial"/>
              <w:b w:val="0"/>
              <w:szCs w:val="24"/>
              <w:lang w:val="ru-RU" w:eastAsia="ru-RU"/>
            </w:rPr>
          </w:pPr>
          <w:hyperlink w:anchor="_Toc88058233" w:history="1">
            <w:r w:rsidRPr="00467210">
              <w:rPr>
                <w:rStyle w:val="affe"/>
                <w:rFonts w:ascii="Arial" w:hAnsi="Arial" w:cs="Arial"/>
                <w:szCs w:val="24"/>
              </w:rPr>
              <w:t>2. АРМ «Заведующий операционным блоком»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_Toc88058233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8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25"/>
            <w:rPr>
              <w:rFonts w:ascii="Arial" w:eastAsiaTheme="minorEastAsia" w:hAnsi="Arial" w:cs="Arial"/>
              <w:szCs w:val="24"/>
              <w:lang w:val="ru-RU" w:eastAsia="ru-RU"/>
            </w:rPr>
          </w:pPr>
          <w:hyperlink w:anchor="_Toc88058234" w:history="1">
            <w:r w:rsidRPr="00467210">
              <w:rPr>
                <w:rStyle w:val="affe"/>
                <w:rFonts w:ascii="Arial" w:hAnsi="Arial" w:cs="Arial"/>
                <w:szCs w:val="24"/>
              </w:rPr>
              <w:t>2.1. Работа с журналом операций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_Toc88058234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8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35"/>
            <w:rPr>
              <w:rFonts w:ascii="Arial" w:eastAsiaTheme="minorEastAsia" w:hAnsi="Arial" w:cs="Arial"/>
              <w:i w:val="0"/>
              <w:sz w:val="24"/>
              <w:szCs w:val="24"/>
              <w:lang w:val="ru-RU" w:eastAsia="ru-RU"/>
            </w:rPr>
          </w:pPr>
          <w:hyperlink w:anchor="_Toc88058235" w:history="1">
            <w:r w:rsidRPr="00467210">
              <w:rPr>
                <w:rStyle w:val="affe"/>
                <w:rFonts w:ascii="Arial" w:hAnsi="Arial" w:cs="Arial"/>
                <w:i w:val="0"/>
                <w:sz w:val="24"/>
                <w:szCs w:val="24"/>
              </w:rPr>
              <w:t>2.1.1.</w:t>
            </w:r>
            <w:r w:rsidRPr="00467210">
              <w:rPr>
                <w:rStyle w:val="affe"/>
                <w:rFonts w:ascii="Arial" w:hAnsi="Arial" w:cs="Arial"/>
                <w:i w:val="0"/>
                <w:sz w:val="24"/>
                <w:szCs w:val="24"/>
                <w:lang w:val="ru-RU"/>
              </w:rPr>
              <w:t xml:space="preserve"> Исправление направления через окно «Планирование операций»</w:t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tab/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instrText xml:space="preserve"> PAGEREF _Toc88058235 \h </w:instrText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t>10</w:t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35"/>
            <w:rPr>
              <w:rFonts w:ascii="Arial" w:eastAsiaTheme="minorEastAsia" w:hAnsi="Arial" w:cs="Arial"/>
              <w:i w:val="0"/>
              <w:sz w:val="24"/>
              <w:szCs w:val="24"/>
              <w:lang w:val="ru-RU" w:eastAsia="ru-RU"/>
            </w:rPr>
          </w:pPr>
          <w:hyperlink w:anchor="_Toc88058236" w:history="1">
            <w:r w:rsidRPr="00467210">
              <w:rPr>
                <w:rStyle w:val="affe"/>
                <w:rFonts w:ascii="Arial" w:hAnsi="Arial" w:cs="Arial"/>
                <w:i w:val="0"/>
                <w:sz w:val="24"/>
                <w:szCs w:val="24"/>
              </w:rPr>
              <w:t>2.1.2.</w:t>
            </w:r>
            <w:r w:rsidRPr="00467210">
              <w:rPr>
                <w:rStyle w:val="affe"/>
                <w:rFonts w:ascii="Arial" w:hAnsi="Arial" w:cs="Arial"/>
                <w:i w:val="0"/>
                <w:sz w:val="24"/>
                <w:szCs w:val="24"/>
                <w:lang w:val="ru-RU"/>
              </w:rPr>
              <w:t xml:space="preserve"> Исправление записи на операцию через расписание</w:t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tab/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instrText xml:space="preserve"> PAGEREF _Toc88058236 \h </w:instrText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t>11</w:t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35"/>
            <w:rPr>
              <w:rFonts w:ascii="Arial" w:eastAsiaTheme="minorEastAsia" w:hAnsi="Arial" w:cs="Arial"/>
              <w:i w:val="0"/>
              <w:sz w:val="24"/>
              <w:szCs w:val="24"/>
              <w:lang w:val="ru-RU" w:eastAsia="ru-RU"/>
            </w:rPr>
          </w:pPr>
          <w:hyperlink w:anchor="_Toc88058237" w:history="1">
            <w:r w:rsidRPr="00467210">
              <w:rPr>
                <w:rStyle w:val="affe"/>
                <w:rFonts w:ascii="Arial" w:hAnsi="Arial" w:cs="Arial"/>
                <w:i w:val="0"/>
                <w:sz w:val="24"/>
                <w:szCs w:val="24"/>
              </w:rPr>
              <w:t>2.1.3. Исправление кабинета или услуги</w:t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tab/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instrText xml:space="preserve"> PAGEREF _Toc88058237 \h </w:instrText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t>12</w:t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35"/>
            <w:rPr>
              <w:rFonts w:ascii="Arial" w:eastAsiaTheme="minorEastAsia" w:hAnsi="Arial" w:cs="Arial"/>
              <w:i w:val="0"/>
              <w:sz w:val="24"/>
              <w:szCs w:val="24"/>
              <w:lang w:val="ru-RU" w:eastAsia="ru-RU"/>
            </w:rPr>
          </w:pPr>
          <w:hyperlink w:anchor="_Toc88058238" w:history="1">
            <w:r w:rsidRPr="00467210">
              <w:rPr>
                <w:rStyle w:val="affe"/>
                <w:rFonts w:ascii="Arial" w:hAnsi="Arial" w:cs="Arial"/>
                <w:i w:val="0"/>
                <w:sz w:val="24"/>
                <w:szCs w:val="24"/>
              </w:rPr>
              <w:t>2.1.4.</w:t>
            </w:r>
            <w:r w:rsidRPr="00467210">
              <w:rPr>
                <w:rStyle w:val="affe"/>
                <w:rFonts w:ascii="Arial" w:hAnsi="Arial" w:cs="Arial"/>
                <w:i w:val="0"/>
                <w:sz w:val="24"/>
                <w:szCs w:val="24"/>
                <w:lang w:val="ru-RU"/>
              </w:rPr>
              <w:t xml:space="preserve"> Внесение результата операции</w:t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tab/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instrText xml:space="preserve"> PAGEREF _Toc88058238 \h </w:instrText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t>13</w:t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35"/>
            <w:rPr>
              <w:rFonts w:ascii="Arial" w:eastAsiaTheme="minorEastAsia" w:hAnsi="Arial" w:cs="Arial"/>
              <w:i w:val="0"/>
              <w:sz w:val="24"/>
              <w:szCs w:val="24"/>
              <w:lang w:val="ru-RU" w:eastAsia="ru-RU"/>
            </w:rPr>
          </w:pPr>
          <w:hyperlink w:anchor="_Toc88058239" w:history="1">
            <w:r w:rsidRPr="00467210">
              <w:rPr>
                <w:rStyle w:val="affe"/>
                <w:rFonts w:ascii="Arial" w:hAnsi="Arial" w:cs="Arial"/>
                <w:i w:val="0"/>
                <w:sz w:val="24"/>
                <w:szCs w:val="24"/>
              </w:rPr>
              <w:t>2.1.5. Просмотр истории болезни</w:t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tab/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instrText xml:space="preserve"> PAGEREF _Toc88058239 \h </w:instrText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t>16</w:t>
            </w:r>
            <w:r w:rsidRPr="00467210">
              <w:rPr>
                <w:rFonts w:ascii="Arial" w:hAnsi="Arial" w:cs="Arial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17"/>
            <w:rPr>
              <w:rFonts w:ascii="Arial" w:eastAsiaTheme="minorEastAsia" w:hAnsi="Arial" w:cs="Arial"/>
              <w:b w:val="0"/>
              <w:szCs w:val="24"/>
              <w:lang w:val="ru-RU" w:eastAsia="ru-RU"/>
            </w:rPr>
          </w:pPr>
          <w:hyperlink w:anchor="_Toc88058240" w:history="1">
            <w:r w:rsidRPr="00467210">
              <w:rPr>
                <w:rStyle w:val="affe"/>
                <w:rFonts w:ascii="Arial" w:hAnsi="Arial" w:cs="Arial"/>
                <w:szCs w:val="24"/>
              </w:rPr>
              <w:t>3. АРМ «Анестезиолога»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_Toc88058240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18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25"/>
            <w:rPr>
              <w:rFonts w:ascii="Arial" w:eastAsiaTheme="minorEastAsia" w:hAnsi="Arial" w:cs="Arial"/>
              <w:szCs w:val="24"/>
              <w:lang w:val="ru-RU" w:eastAsia="ru-RU"/>
            </w:rPr>
          </w:pPr>
          <w:hyperlink w:anchor="_Toc88058241" w:history="1">
            <w:r w:rsidRPr="00467210">
              <w:rPr>
                <w:rStyle w:val="affe"/>
                <w:rFonts w:ascii="Arial" w:hAnsi="Arial" w:cs="Arial"/>
                <w:szCs w:val="24"/>
              </w:rPr>
              <w:t>3.1. Осмотр пациента перед операцией (первичный осмотр) анестезиолога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_Toc88058241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20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25"/>
            <w:rPr>
              <w:rFonts w:ascii="Arial" w:eastAsiaTheme="minorEastAsia" w:hAnsi="Arial" w:cs="Arial"/>
              <w:szCs w:val="24"/>
              <w:lang w:val="ru-RU" w:eastAsia="ru-RU"/>
            </w:rPr>
          </w:pPr>
          <w:hyperlink w:anchor="_Toc88058242" w:history="1">
            <w:r w:rsidRPr="00467210">
              <w:rPr>
                <w:rStyle w:val="affe"/>
                <w:rFonts w:ascii="Arial" w:hAnsi="Arial" w:cs="Arial"/>
                <w:szCs w:val="24"/>
              </w:rPr>
              <w:t>3.2. Внесение анестезии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_Toc88058242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20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25"/>
            <w:rPr>
              <w:rFonts w:ascii="Arial" w:eastAsiaTheme="minorEastAsia" w:hAnsi="Arial" w:cs="Arial"/>
              <w:szCs w:val="24"/>
              <w:lang w:val="ru-RU" w:eastAsia="ru-RU"/>
            </w:rPr>
          </w:pPr>
          <w:hyperlink w:anchor="_Toc88058243" w:history="1">
            <w:r w:rsidRPr="00467210">
              <w:rPr>
                <w:rStyle w:val="affe"/>
                <w:rFonts w:ascii="Arial" w:hAnsi="Arial" w:cs="Arial"/>
                <w:szCs w:val="24"/>
              </w:rPr>
              <w:t>3.3. Внесение расходных материалов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_Toc88058243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27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25"/>
            <w:rPr>
              <w:rFonts w:ascii="Arial" w:eastAsiaTheme="minorEastAsia" w:hAnsi="Arial" w:cs="Arial"/>
              <w:szCs w:val="24"/>
              <w:lang w:val="ru-RU" w:eastAsia="ru-RU"/>
            </w:rPr>
          </w:pPr>
          <w:hyperlink w:anchor="_Toc88058244" w:history="1">
            <w:r w:rsidRPr="00467210">
              <w:rPr>
                <w:rStyle w:val="affe"/>
                <w:rFonts w:ascii="Arial" w:hAnsi="Arial" w:cs="Arial"/>
                <w:szCs w:val="24"/>
              </w:rPr>
              <w:t>3.4. Внесение сопутствующих услуг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_Toc88058244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28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25"/>
            <w:rPr>
              <w:rFonts w:ascii="Arial" w:eastAsiaTheme="minorEastAsia" w:hAnsi="Arial" w:cs="Arial"/>
              <w:szCs w:val="24"/>
              <w:lang w:val="ru-RU" w:eastAsia="ru-RU"/>
            </w:rPr>
          </w:pPr>
          <w:hyperlink w:anchor="_Toc88058245" w:history="1">
            <w:r w:rsidRPr="00467210">
              <w:rPr>
                <w:rStyle w:val="affe"/>
                <w:rFonts w:ascii="Arial" w:hAnsi="Arial" w:cs="Arial"/>
                <w:szCs w:val="24"/>
              </w:rPr>
              <w:t>3.5. Осмотр пациентов, находящихся в палате интенсивной терапии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_Toc88058245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29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17"/>
            <w:rPr>
              <w:rFonts w:ascii="Arial" w:eastAsiaTheme="minorEastAsia" w:hAnsi="Arial" w:cs="Arial"/>
              <w:b w:val="0"/>
              <w:szCs w:val="24"/>
              <w:lang w:val="ru-RU" w:eastAsia="ru-RU"/>
            </w:rPr>
          </w:pPr>
          <w:hyperlink w:anchor="_Toc88058246" w:history="1">
            <w:r w:rsidRPr="00467210">
              <w:rPr>
                <w:rStyle w:val="affe"/>
                <w:rFonts w:ascii="Arial" w:hAnsi="Arial" w:cs="Arial"/>
                <w:szCs w:val="24"/>
              </w:rPr>
              <w:t>4. АРМ «Операционная медсестра»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_Toc88058246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30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25"/>
            <w:rPr>
              <w:rFonts w:ascii="Arial" w:eastAsiaTheme="minorEastAsia" w:hAnsi="Arial" w:cs="Arial"/>
              <w:szCs w:val="24"/>
              <w:lang w:val="ru-RU" w:eastAsia="ru-RU"/>
            </w:rPr>
          </w:pPr>
          <w:hyperlink w:anchor="_Toc88058247" w:history="1">
            <w:r w:rsidRPr="00467210">
              <w:rPr>
                <w:rStyle w:val="affe"/>
                <w:rFonts w:ascii="Arial" w:hAnsi="Arial" w:cs="Arial"/>
                <w:szCs w:val="24"/>
              </w:rPr>
              <w:t>4.1. Внесение сотрудников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_Toc88058247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30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25"/>
            <w:rPr>
              <w:rFonts w:ascii="Arial" w:eastAsiaTheme="minorEastAsia" w:hAnsi="Arial" w:cs="Arial"/>
              <w:szCs w:val="24"/>
              <w:lang w:val="ru-RU" w:eastAsia="ru-RU"/>
            </w:rPr>
          </w:pPr>
          <w:hyperlink w:anchor="_Toc88058248" w:history="1">
            <w:r w:rsidRPr="00467210">
              <w:rPr>
                <w:rStyle w:val="affe"/>
                <w:rFonts w:ascii="Arial" w:hAnsi="Arial" w:cs="Arial"/>
                <w:szCs w:val="24"/>
              </w:rPr>
              <w:t>4.2. Добавление сотрудников и опер-бригад на операцию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_Toc88058248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34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25"/>
            <w:rPr>
              <w:rFonts w:ascii="Arial" w:eastAsiaTheme="minorEastAsia" w:hAnsi="Arial" w:cs="Arial"/>
              <w:szCs w:val="24"/>
              <w:lang w:val="ru-RU" w:eastAsia="ru-RU"/>
            </w:rPr>
          </w:pPr>
          <w:hyperlink w:anchor="_Toc88058249" w:history="1">
            <w:r w:rsidRPr="00467210">
              <w:rPr>
                <w:rStyle w:val="affe"/>
                <w:rFonts w:ascii="Arial" w:hAnsi="Arial" w:cs="Arial"/>
                <w:szCs w:val="24"/>
              </w:rPr>
              <w:t>4.3. Списание медикаментов и расходных материалов на операцию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_Toc88058249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35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Pr="00467210" w:rsidRDefault="00467210" w:rsidP="00467210">
          <w:pPr>
            <w:pStyle w:val="17"/>
            <w:rPr>
              <w:rFonts w:ascii="Arial" w:eastAsiaTheme="minorEastAsia" w:hAnsi="Arial" w:cs="Arial"/>
              <w:b w:val="0"/>
              <w:szCs w:val="24"/>
              <w:lang w:val="ru-RU" w:eastAsia="ru-RU"/>
            </w:rPr>
          </w:pPr>
          <w:hyperlink w:anchor="_Toc88058250" w:history="1">
            <w:r w:rsidRPr="00467210">
              <w:rPr>
                <w:rStyle w:val="affe"/>
                <w:rFonts w:ascii="Arial" w:hAnsi="Arial" w:cs="Arial"/>
                <w:szCs w:val="24"/>
              </w:rPr>
              <w:t>5. План операций</w:t>
            </w:r>
            <w:r w:rsidRPr="00467210">
              <w:rPr>
                <w:rFonts w:ascii="Arial" w:hAnsi="Arial" w:cs="Arial"/>
                <w:webHidden/>
                <w:szCs w:val="24"/>
              </w:rPr>
              <w:tab/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begin"/>
            </w:r>
            <w:r w:rsidRPr="00467210">
              <w:rPr>
                <w:rFonts w:ascii="Arial" w:hAnsi="Arial" w:cs="Arial"/>
                <w:webHidden/>
                <w:szCs w:val="24"/>
              </w:rPr>
              <w:instrText xml:space="preserve"> PAGEREF _Toc88058250 \h </w:instrText>
            </w:r>
            <w:r w:rsidRPr="00467210">
              <w:rPr>
                <w:rFonts w:ascii="Arial" w:hAnsi="Arial" w:cs="Arial"/>
                <w:webHidden/>
                <w:szCs w:val="24"/>
              </w:rPr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separate"/>
            </w:r>
            <w:r w:rsidRPr="00467210">
              <w:rPr>
                <w:rFonts w:ascii="Arial" w:hAnsi="Arial" w:cs="Arial"/>
                <w:webHidden/>
                <w:szCs w:val="24"/>
              </w:rPr>
              <w:t>37</w:t>
            </w:r>
            <w:r w:rsidRPr="00467210">
              <w:rPr>
                <w:rFonts w:ascii="Arial" w:hAnsi="Arial" w:cs="Arial"/>
                <w:webHidden/>
                <w:szCs w:val="24"/>
              </w:rPr>
              <w:fldChar w:fldCharType="end"/>
            </w:r>
          </w:hyperlink>
        </w:p>
        <w:p w:rsidR="00467210" w:rsidRDefault="00467210">
          <w:r w:rsidRPr="00467210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543D95" w:rsidRPr="00185531" w:rsidRDefault="00543D95" w:rsidP="00543D95">
      <w:pPr>
        <w:rPr>
          <w:rFonts w:ascii="Arial" w:hAnsi="Arial" w:cs="Arial"/>
        </w:rPr>
      </w:pPr>
    </w:p>
    <w:p w:rsidR="00543D95" w:rsidRPr="00185531" w:rsidRDefault="00543D95" w:rsidP="00543D95">
      <w:pPr>
        <w:pStyle w:val="1"/>
        <w:rPr>
          <w:rFonts w:ascii="Arial" w:hAnsi="Arial" w:cs="Arial"/>
          <w:szCs w:val="24"/>
        </w:rPr>
      </w:pPr>
      <w:bookmarkStart w:id="5" w:name="_Toc88058229"/>
      <w:r w:rsidRPr="00185531">
        <w:rPr>
          <w:rFonts w:ascii="Arial" w:hAnsi="Arial" w:cs="Arial"/>
          <w:szCs w:val="24"/>
        </w:rPr>
        <w:lastRenderedPageBreak/>
        <w:t>Запись пациента на операцию</w:t>
      </w:r>
      <w:bookmarkEnd w:id="0"/>
      <w:bookmarkEnd w:id="5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Системе реализованы три варианта записи пациента на операцию:</w:t>
      </w:r>
    </w:p>
    <w:p w:rsidR="00543D95" w:rsidRPr="00185531" w:rsidRDefault="00543D95" w:rsidP="00543D95">
      <w:pPr>
        <w:pStyle w:val="2"/>
        <w:rPr>
          <w:rFonts w:ascii="Arial" w:hAnsi="Arial" w:cs="Arial"/>
          <w:szCs w:val="24"/>
        </w:rPr>
      </w:pPr>
      <w:bookmarkStart w:id="6" w:name="_Toc444590083"/>
      <w:bookmarkStart w:id="7" w:name="_Toc88058230"/>
      <w:r w:rsidRPr="00185531">
        <w:rPr>
          <w:rFonts w:ascii="Arial" w:hAnsi="Arial" w:cs="Arial"/>
          <w:szCs w:val="24"/>
        </w:rPr>
        <w:t>Запись пациента на операцию врачом стационара</w:t>
      </w:r>
      <w:bookmarkEnd w:id="6"/>
      <w:bookmarkEnd w:id="7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окне «</w:t>
      </w:r>
      <w:r w:rsidRPr="00185531">
        <w:rPr>
          <w:rStyle w:val="19"/>
          <w:rFonts w:ascii="Arial" w:hAnsi="Arial" w:cs="Arial"/>
        </w:rPr>
        <w:t>Рабочие места</w:t>
      </w:r>
      <w:r w:rsidRPr="00185531">
        <w:rPr>
          <w:rFonts w:ascii="Arial" w:hAnsi="Arial" w:cs="Arial"/>
        </w:rPr>
        <w:t xml:space="preserve">» </w:t>
      </w:r>
      <w:r w:rsidRPr="00185531">
        <w:rPr>
          <w:rFonts w:ascii="Arial" w:hAnsi="Arial" w:cs="Arial"/>
        </w:rPr>
        <w:sym w:font="Wingdings" w:char="F0E0"/>
      </w:r>
      <w:r w:rsidRPr="00185531">
        <w:rPr>
          <w:rFonts w:ascii="Arial" w:hAnsi="Arial" w:cs="Arial"/>
        </w:rPr>
        <w:t xml:space="preserve"> «</w:t>
      </w:r>
      <w:r w:rsidRPr="00185531">
        <w:rPr>
          <w:rStyle w:val="19"/>
          <w:rFonts w:ascii="Arial" w:hAnsi="Arial" w:cs="Arial"/>
        </w:rPr>
        <w:t>Пациенты в стационаре</w:t>
      </w:r>
      <w:r w:rsidRPr="00185531">
        <w:rPr>
          <w:rFonts w:ascii="Arial" w:hAnsi="Arial" w:cs="Arial"/>
        </w:rPr>
        <w:t xml:space="preserve">» </w:t>
      </w:r>
      <w:r w:rsidRPr="00185531">
        <w:rPr>
          <w:rFonts w:ascii="Arial" w:hAnsi="Arial" w:cs="Arial"/>
        </w:rPr>
        <w:sym w:font="Wingdings" w:char="F0E0"/>
      </w:r>
      <w:r w:rsidRPr="00185531">
        <w:rPr>
          <w:rFonts w:ascii="Arial" w:hAnsi="Arial" w:cs="Arial"/>
        </w:rPr>
        <w:t xml:space="preserve"> «</w:t>
      </w:r>
      <w:r w:rsidRPr="00185531">
        <w:rPr>
          <w:rStyle w:val="19"/>
          <w:rFonts w:ascii="Arial" w:hAnsi="Arial" w:cs="Arial"/>
        </w:rPr>
        <w:t>Лечащий врач</w:t>
      </w:r>
      <w:r w:rsidRPr="00185531">
        <w:rPr>
          <w:rFonts w:ascii="Arial" w:hAnsi="Arial" w:cs="Arial"/>
        </w:rPr>
        <w:t>» необходимо выбрать пациента, которому назначается операция, и нажать на ссылку с номером истории болезни или выбрать пункт контекстного меню «</w:t>
      </w:r>
      <w:r w:rsidRPr="00185531">
        <w:rPr>
          <w:rStyle w:val="19"/>
          <w:rFonts w:ascii="Arial" w:hAnsi="Arial" w:cs="Arial"/>
        </w:rPr>
        <w:t>История болезни</w:t>
      </w:r>
      <w:r w:rsidRPr="00185531">
        <w:rPr>
          <w:rFonts w:ascii="Arial" w:hAnsi="Arial" w:cs="Arial"/>
        </w:rPr>
        <w:t>». В открывшейся истории болезни, выбрать пункт «</w:t>
      </w:r>
      <w:r w:rsidRPr="00185531">
        <w:rPr>
          <w:rStyle w:val="19"/>
          <w:rFonts w:ascii="Arial" w:hAnsi="Arial" w:cs="Arial"/>
        </w:rPr>
        <w:t>Операции</w:t>
      </w:r>
      <w:r w:rsidRPr="00185531">
        <w:rPr>
          <w:rFonts w:ascii="Arial" w:hAnsi="Arial" w:cs="Arial"/>
        </w:rPr>
        <w:t>». Из окна «</w:t>
      </w:r>
      <w:r w:rsidRPr="00185531">
        <w:rPr>
          <w:rStyle w:val="19"/>
          <w:rFonts w:ascii="Arial" w:hAnsi="Arial" w:cs="Arial"/>
        </w:rPr>
        <w:t>Операции</w:t>
      </w:r>
      <w:r w:rsidRPr="00185531">
        <w:rPr>
          <w:rFonts w:ascii="Arial" w:hAnsi="Arial" w:cs="Arial"/>
        </w:rPr>
        <w:t>» можно выполнить следующие действия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_Ref385599937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>Рис. </w:t>
      </w:r>
      <w:r w:rsidRPr="00185531">
        <w:rPr>
          <w:rFonts w:ascii="Arial" w:hAnsi="Arial" w:cs="Arial"/>
          <w:noProof/>
        </w:rPr>
        <w:t>19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):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Новое назначение</w:t>
      </w:r>
      <w:r w:rsidRPr="00185531">
        <w:rPr>
          <w:rFonts w:ascii="Arial" w:hAnsi="Arial" w:cs="Arial"/>
        </w:rPr>
        <w:t>» - операция назначается пациенту, но на неопределенное время. В последствии необходимо будет определить время операции из рабочего окна «</w:t>
      </w:r>
      <w:r w:rsidRPr="00185531">
        <w:rPr>
          <w:rStyle w:val="19"/>
          <w:rFonts w:ascii="Arial" w:hAnsi="Arial" w:cs="Arial"/>
        </w:rPr>
        <w:t>Рабочие места</w:t>
      </w:r>
      <w:r w:rsidRPr="00185531">
        <w:rPr>
          <w:rFonts w:ascii="Arial" w:hAnsi="Arial" w:cs="Arial"/>
        </w:rPr>
        <w:t xml:space="preserve">» </w:t>
      </w:r>
      <w:r w:rsidRPr="00185531">
        <w:rPr>
          <w:rFonts w:ascii="Arial" w:hAnsi="Arial" w:cs="Arial"/>
          <w:lang w:val="en-US"/>
        </w:rPr>
        <w:sym w:font="Wingdings" w:char="F0E0"/>
      </w:r>
      <w:r w:rsidRPr="00185531">
        <w:rPr>
          <w:rFonts w:ascii="Arial" w:hAnsi="Arial" w:cs="Arial"/>
        </w:rPr>
        <w:t xml:space="preserve"> «</w:t>
      </w:r>
      <w:r w:rsidRPr="00185531">
        <w:rPr>
          <w:rStyle w:val="19"/>
          <w:rFonts w:ascii="Arial" w:hAnsi="Arial" w:cs="Arial"/>
        </w:rPr>
        <w:t>Опер. блок</w:t>
      </w:r>
      <w:r w:rsidRPr="00185531">
        <w:rPr>
          <w:rFonts w:ascii="Arial" w:hAnsi="Arial" w:cs="Arial"/>
        </w:rPr>
        <w:t xml:space="preserve">» </w:t>
      </w:r>
      <w:r w:rsidRPr="00185531">
        <w:rPr>
          <w:rFonts w:ascii="Arial" w:hAnsi="Arial" w:cs="Arial"/>
          <w:lang w:val="en-US"/>
        </w:rPr>
        <w:sym w:font="Wingdings" w:char="F0E0"/>
      </w:r>
      <w:r w:rsidRPr="00185531">
        <w:rPr>
          <w:rFonts w:ascii="Arial" w:hAnsi="Arial" w:cs="Arial"/>
        </w:rPr>
        <w:t xml:space="preserve"> «</w:t>
      </w:r>
      <w:r w:rsidRPr="00185531">
        <w:rPr>
          <w:rStyle w:val="19"/>
          <w:rFonts w:ascii="Arial" w:hAnsi="Arial" w:cs="Arial"/>
        </w:rPr>
        <w:t>Очередь на опер. столы</w:t>
      </w:r>
      <w:r w:rsidRPr="00185531">
        <w:rPr>
          <w:rFonts w:ascii="Arial" w:hAnsi="Arial" w:cs="Arial"/>
        </w:rPr>
        <w:t>»;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Расписание</w:t>
      </w:r>
      <w:r w:rsidRPr="00185531">
        <w:rPr>
          <w:rFonts w:ascii="Arial" w:hAnsi="Arial" w:cs="Arial"/>
        </w:rPr>
        <w:t>» – операция назначается на определенное время и на определенный опер-стол;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Внести результат</w:t>
      </w:r>
      <w:r w:rsidRPr="00185531">
        <w:rPr>
          <w:rFonts w:ascii="Arial" w:hAnsi="Arial" w:cs="Arial"/>
        </w:rPr>
        <w:t>» – внесение результата операции, без назначения ее на время и стол.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019C8E19" wp14:editId="6E03F8F8">
            <wp:extent cx="6299200" cy="3327400"/>
            <wp:effectExtent l="19050" t="19050" r="25400" b="2540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327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8" w:name="_Ref385599937"/>
      <w:r w:rsidRPr="00185531">
        <w:rPr>
          <w:rFonts w:ascii="Arial" w:hAnsi="Arial" w:cs="Arial"/>
          <w:szCs w:val="24"/>
        </w:rPr>
        <w:t>Рис. 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19</w:t>
      </w:r>
      <w:r w:rsidRPr="00185531">
        <w:rPr>
          <w:rFonts w:ascii="Arial" w:hAnsi="Arial" w:cs="Arial"/>
          <w:szCs w:val="24"/>
        </w:rPr>
        <w:fldChar w:fldCharType="end"/>
      </w:r>
      <w:bookmarkEnd w:id="8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Подробное описание работы в окне «</w:t>
      </w:r>
      <w:r w:rsidRPr="00185531">
        <w:rPr>
          <w:rStyle w:val="19"/>
          <w:rFonts w:ascii="Arial" w:hAnsi="Arial" w:cs="Arial"/>
        </w:rPr>
        <w:t>Лечащий врач</w:t>
      </w:r>
      <w:r w:rsidRPr="00185531">
        <w:rPr>
          <w:rFonts w:ascii="Arial" w:hAnsi="Arial" w:cs="Arial"/>
        </w:rPr>
        <w:t>» см. в руководстве пользователя «</w:t>
      </w:r>
      <w:r w:rsidRPr="00185531">
        <w:rPr>
          <w:rStyle w:val="19"/>
          <w:rFonts w:ascii="Arial" w:hAnsi="Arial" w:cs="Arial"/>
        </w:rPr>
        <w:t>АРМ Врача стационара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2"/>
        <w:rPr>
          <w:rFonts w:ascii="Arial" w:hAnsi="Arial" w:cs="Arial"/>
          <w:szCs w:val="24"/>
        </w:rPr>
      </w:pPr>
      <w:bookmarkStart w:id="9" w:name="_Ref385839739"/>
      <w:bookmarkStart w:id="10" w:name="_Toc444590084"/>
      <w:bookmarkStart w:id="11" w:name="_Toc88058231"/>
      <w:r w:rsidRPr="00185531">
        <w:rPr>
          <w:rFonts w:ascii="Arial" w:hAnsi="Arial" w:cs="Arial"/>
          <w:szCs w:val="24"/>
        </w:rPr>
        <w:lastRenderedPageBreak/>
        <w:t>Запись на операцию стационарного пациента непосредственно в опер-блоке</w:t>
      </w:r>
      <w:bookmarkEnd w:id="9"/>
      <w:bookmarkEnd w:id="10"/>
      <w:bookmarkEnd w:id="11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Записать пациента на операцию можно из раздела «</w:t>
      </w:r>
      <w:r w:rsidRPr="00185531">
        <w:rPr>
          <w:rStyle w:val="19"/>
          <w:rFonts w:ascii="Arial" w:hAnsi="Arial" w:cs="Arial"/>
        </w:rPr>
        <w:t>Регистратура» → «Планирование операций» → «Планирование операций</w:t>
      </w:r>
      <w:r w:rsidRPr="00185531">
        <w:rPr>
          <w:rFonts w:ascii="Arial" w:hAnsi="Arial" w:cs="Arial"/>
        </w:rPr>
        <w:t>». В левом верхнем углу окна «</w:t>
      </w:r>
      <w:r w:rsidRPr="00185531">
        <w:rPr>
          <w:rStyle w:val="19"/>
          <w:rFonts w:ascii="Arial" w:hAnsi="Arial" w:cs="Arial"/>
        </w:rPr>
        <w:t>Создать</w:t>
      </w:r>
      <w:r w:rsidRPr="00185531">
        <w:rPr>
          <w:rFonts w:ascii="Arial" w:hAnsi="Arial" w:cs="Arial"/>
        </w:rPr>
        <w:t>»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_Ref385600979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20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29734286" wp14:editId="45CBDA6F">
            <wp:extent cx="5940425" cy="2149475"/>
            <wp:effectExtent l="0" t="0" r="3175" b="317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12" w:name="_Ref385600979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20</w:t>
      </w:r>
      <w:r w:rsidRPr="00185531">
        <w:rPr>
          <w:rFonts w:ascii="Arial" w:hAnsi="Arial" w:cs="Arial"/>
          <w:szCs w:val="24"/>
        </w:rPr>
        <w:fldChar w:fldCharType="end"/>
      </w:r>
      <w:bookmarkEnd w:id="12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Откроется окно «</w:t>
      </w:r>
      <w:r w:rsidRPr="00185531">
        <w:rPr>
          <w:rStyle w:val="19"/>
          <w:rFonts w:ascii="Arial" w:hAnsi="Arial" w:cs="Arial"/>
        </w:rPr>
        <w:t>Запись пациента</w:t>
      </w:r>
      <w:r w:rsidRPr="00185531">
        <w:rPr>
          <w:rFonts w:ascii="Arial" w:hAnsi="Arial" w:cs="Arial"/>
        </w:rPr>
        <w:t>»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_Ref385600967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21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), где необходимо выбрать пациента и заполнить все необходимые поля.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3887A04D" wp14:editId="461D8ADB">
            <wp:extent cx="5940425" cy="4316730"/>
            <wp:effectExtent l="0" t="0" r="3175" b="762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13" w:name="_Ref385600967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21</w:t>
      </w:r>
      <w:r w:rsidRPr="00185531">
        <w:rPr>
          <w:rFonts w:ascii="Arial" w:hAnsi="Arial" w:cs="Arial"/>
          <w:szCs w:val="24"/>
        </w:rPr>
        <w:fldChar w:fldCharType="end"/>
      </w:r>
      <w:bookmarkEnd w:id="13"/>
    </w:p>
    <w:p w:rsidR="008847BF" w:rsidRPr="00185531" w:rsidRDefault="008847BF" w:rsidP="008847BF">
      <w:pPr>
        <w:pStyle w:val="af0"/>
        <w:jc w:val="left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/>
        </w:rPr>
        <w:t>После в плане отобразиться созданныя запись на операция, по умолчанию она является «</w:t>
      </w:r>
      <w:r w:rsidRPr="00185531">
        <w:rPr>
          <w:rStyle w:val="19"/>
          <w:rFonts w:ascii="Arial" w:hAnsi="Arial" w:cs="Arial"/>
          <w:lang w:val="ru-RU"/>
        </w:rPr>
        <w:t>Неутвержденной операцией</w:t>
      </w:r>
      <w:r w:rsidRPr="00185531">
        <w:rPr>
          <w:rFonts w:ascii="Arial" w:hAnsi="Arial" w:cs="Arial"/>
          <w:szCs w:val="24"/>
          <w:lang w:val="ru-RU"/>
        </w:rPr>
        <w:t>» . Для того чтобы утвердить статус операции необходимо нажать правой кнопокой мыши на значок подробной информации и нажать «Утвердить»:</w:t>
      </w:r>
      <w:r w:rsidRPr="00185531">
        <w:rPr>
          <w:rFonts w:ascii="Arial" w:hAnsi="Arial" w:cs="Arial"/>
          <w:szCs w:val="24"/>
          <w:lang w:val="ru-RU"/>
        </w:rPr>
        <w:br/>
      </w:r>
    </w:p>
    <w:p w:rsidR="008847BF" w:rsidRPr="00185531" w:rsidRDefault="008847BF" w:rsidP="008847BF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  <w:noProof/>
          <w:lang w:eastAsia="ru-RU"/>
        </w:rPr>
        <w:drawing>
          <wp:inline distT="0" distB="0" distL="0" distR="0" wp14:anchorId="7664C813" wp14:editId="135C7CE9">
            <wp:extent cx="5940425" cy="3344545"/>
            <wp:effectExtent l="0" t="0" r="3175" b="825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2"/>
        <w:rPr>
          <w:rFonts w:ascii="Arial" w:hAnsi="Arial" w:cs="Arial"/>
          <w:szCs w:val="24"/>
        </w:rPr>
      </w:pPr>
      <w:bookmarkStart w:id="14" w:name="_Toc444590085"/>
      <w:bookmarkStart w:id="15" w:name="_Toc88058232"/>
      <w:r w:rsidRPr="00185531">
        <w:rPr>
          <w:rFonts w:ascii="Arial" w:hAnsi="Arial" w:cs="Arial"/>
          <w:szCs w:val="24"/>
        </w:rPr>
        <w:lastRenderedPageBreak/>
        <w:t>Запись амбулаторного или стационарного пациента непосредственно в расписании опер-блока заведующим опер-блоком</w:t>
      </w:r>
      <w:bookmarkEnd w:id="14"/>
      <w:bookmarkEnd w:id="15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Этот вариант используется заведующим опер-блоком при составлении плана операции, в случае, когда направление на операцию не внес лечащий врач. Для этого необходимо зайти в пункт меню «</w:t>
      </w:r>
      <w:r w:rsidRPr="00185531">
        <w:rPr>
          <w:rStyle w:val="19"/>
          <w:rFonts w:ascii="Arial" w:hAnsi="Arial" w:cs="Arial"/>
        </w:rPr>
        <w:t>Регистратура</w:t>
      </w:r>
      <w:r w:rsidRPr="00185531">
        <w:rPr>
          <w:rFonts w:ascii="Arial" w:hAnsi="Arial" w:cs="Arial"/>
        </w:rPr>
        <w:t xml:space="preserve">» </w:t>
      </w:r>
      <w:r w:rsidRPr="00185531">
        <w:rPr>
          <w:rFonts w:ascii="Arial" w:hAnsi="Arial" w:cs="Arial"/>
          <w:lang w:val="en-US"/>
        </w:rPr>
        <w:sym w:font="Wingdings" w:char="F0E0"/>
      </w:r>
      <w:r w:rsidRPr="00185531">
        <w:rPr>
          <w:rFonts w:ascii="Arial" w:hAnsi="Arial" w:cs="Arial"/>
        </w:rPr>
        <w:t xml:space="preserve"> «</w:t>
      </w:r>
      <w:r w:rsidRPr="00185531">
        <w:rPr>
          <w:rStyle w:val="19"/>
          <w:rFonts w:ascii="Arial" w:hAnsi="Arial" w:cs="Arial"/>
        </w:rPr>
        <w:t>Расписание опер-блока</w:t>
      </w:r>
      <w:r w:rsidRPr="00185531">
        <w:rPr>
          <w:rFonts w:ascii="Arial" w:hAnsi="Arial" w:cs="Arial"/>
        </w:rPr>
        <w:t>». В появившемся окне выбрать нужную операцию и время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_Ref385601158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22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 xml:space="preserve">). 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5E30C1CC" wp14:editId="0F879012">
            <wp:extent cx="6292850" cy="2063750"/>
            <wp:effectExtent l="19050" t="19050" r="12700" b="12700"/>
            <wp:docPr id="87" name="Рисунок 8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063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16" w:name="_Ref385601158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22</w:t>
      </w:r>
      <w:r w:rsidRPr="00185531">
        <w:rPr>
          <w:rFonts w:ascii="Arial" w:hAnsi="Arial" w:cs="Arial"/>
          <w:szCs w:val="24"/>
        </w:rPr>
        <w:fldChar w:fldCharType="end"/>
      </w:r>
      <w:bookmarkEnd w:id="16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открывшемся окне следует выбрать время операции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_Ref432494076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23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5EAEB7A9" wp14:editId="6FC8C647">
            <wp:extent cx="6292850" cy="2114550"/>
            <wp:effectExtent l="19050" t="19050" r="12700" b="19050"/>
            <wp:docPr id="86" name="Рисунок 86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114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17" w:name="_Ref432494076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23</w:t>
      </w:r>
      <w:r w:rsidRPr="00185531">
        <w:rPr>
          <w:rFonts w:ascii="Arial" w:hAnsi="Arial" w:cs="Arial"/>
          <w:szCs w:val="24"/>
        </w:rPr>
        <w:fldChar w:fldCharType="end"/>
      </w:r>
      <w:bookmarkEnd w:id="17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окне «</w:t>
      </w:r>
      <w:r w:rsidRPr="00185531">
        <w:rPr>
          <w:rStyle w:val="19"/>
          <w:rFonts w:ascii="Arial" w:hAnsi="Arial" w:cs="Arial"/>
        </w:rPr>
        <w:t>Записать пациента</w:t>
      </w:r>
      <w:r w:rsidRPr="00185531">
        <w:rPr>
          <w:rFonts w:ascii="Arial" w:hAnsi="Arial" w:cs="Arial"/>
        </w:rPr>
        <w:t>» указать пациента, услугу, врача, вид оплаты и нажать кнопку «</w:t>
      </w:r>
      <w:r w:rsidRPr="00185531">
        <w:rPr>
          <w:rStyle w:val="19"/>
          <w:rFonts w:ascii="Arial" w:hAnsi="Arial" w:cs="Arial"/>
        </w:rPr>
        <w:t>Записать</w:t>
      </w:r>
      <w:r w:rsidRPr="00185531">
        <w:rPr>
          <w:rFonts w:ascii="Arial" w:hAnsi="Arial" w:cs="Arial"/>
        </w:rPr>
        <w:t>»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_Ref385601168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>Рис. </w:t>
      </w:r>
      <w:r w:rsidRPr="00185531">
        <w:rPr>
          <w:rFonts w:ascii="Arial" w:hAnsi="Arial" w:cs="Arial"/>
          <w:noProof/>
        </w:rPr>
        <w:t>24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046B839D" wp14:editId="2BA4CE37">
            <wp:extent cx="6292850" cy="2641600"/>
            <wp:effectExtent l="19050" t="19050" r="12700" b="25400"/>
            <wp:docPr id="85" name="Рисунок 85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641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18" w:name="_Ref385601168"/>
      <w:r w:rsidRPr="00185531">
        <w:rPr>
          <w:rFonts w:ascii="Arial" w:hAnsi="Arial" w:cs="Arial"/>
          <w:szCs w:val="24"/>
        </w:rPr>
        <w:t>Рис. 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24</w:t>
      </w:r>
      <w:r w:rsidRPr="00185531">
        <w:rPr>
          <w:rFonts w:ascii="Arial" w:hAnsi="Arial" w:cs="Arial"/>
          <w:szCs w:val="24"/>
        </w:rPr>
        <w:fldChar w:fldCharType="end"/>
      </w:r>
      <w:bookmarkEnd w:id="18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Подробнее запись пациента на услугу описана в руководстве пользователя «</w:t>
      </w:r>
      <w:r w:rsidRPr="00185531">
        <w:rPr>
          <w:rStyle w:val="19"/>
          <w:rFonts w:ascii="Arial" w:hAnsi="Arial" w:cs="Arial"/>
        </w:rPr>
        <w:t>АРМ Регистратор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1"/>
        <w:rPr>
          <w:rFonts w:ascii="Arial" w:hAnsi="Arial" w:cs="Arial"/>
          <w:szCs w:val="24"/>
        </w:rPr>
      </w:pPr>
      <w:bookmarkStart w:id="19" w:name="_Toc444590086"/>
      <w:bookmarkStart w:id="20" w:name="_Toc88058233"/>
      <w:r w:rsidRPr="00185531">
        <w:rPr>
          <w:rFonts w:ascii="Arial" w:hAnsi="Arial" w:cs="Arial"/>
          <w:szCs w:val="24"/>
        </w:rPr>
        <w:lastRenderedPageBreak/>
        <w:t>АРМ «Заведующий операционным блоком»</w:t>
      </w:r>
      <w:bookmarkEnd w:id="19"/>
      <w:bookmarkEnd w:id="20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АРМ «</w:t>
      </w:r>
      <w:r w:rsidRPr="00185531">
        <w:rPr>
          <w:rStyle w:val="19"/>
          <w:rFonts w:ascii="Arial" w:hAnsi="Arial" w:cs="Arial"/>
        </w:rPr>
        <w:t>Заведующий операционным блоком</w:t>
      </w:r>
      <w:r w:rsidRPr="00185531">
        <w:rPr>
          <w:rFonts w:ascii="Arial" w:hAnsi="Arial" w:cs="Arial"/>
        </w:rPr>
        <w:t>» предназначен для контроля работы операционного блока, учета проведенных операций, мониторинга обеспечения работы операционного блока.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Данный раздел предоставляет следующие возможности: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работа с журналом операций;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утверждение и корректировка списка операций на день, графика операций по столам.</w:t>
      </w:r>
    </w:p>
    <w:p w:rsidR="00543D95" w:rsidRPr="00185531" w:rsidRDefault="00543D95" w:rsidP="00543D95">
      <w:pPr>
        <w:pStyle w:val="2"/>
        <w:rPr>
          <w:rFonts w:ascii="Arial" w:hAnsi="Arial" w:cs="Arial"/>
          <w:szCs w:val="24"/>
        </w:rPr>
      </w:pPr>
      <w:bookmarkStart w:id="21" w:name="_Toc444590087"/>
      <w:bookmarkStart w:id="22" w:name="_Toc88058234"/>
      <w:r w:rsidRPr="00185531">
        <w:rPr>
          <w:rFonts w:ascii="Arial" w:hAnsi="Arial" w:cs="Arial"/>
          <w:szCs w:val="24"/>
        </w:rPr>
        <w:t>Работа с журналом операций</w:t>
      </w:r>
      <w:bookmarkEnd w:id="21"/>
      <w:bookmarkEnd w:id="22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Для работы с журналом операций, внесения результатов анестезии и операции необходимо зайти в «</w:t>
      </w:r>
      <w:r w:rsidRPr="00185531">
        <w:rPr>
          <w:rStyle w:val="19"/>
          <w:rFonts w:ascii="Arial" w:hAnsi="Arial" w:cs="Arial"/>
        </w:rPr>
        <w:t>Рабочие места</w:t>
      </w:r>
      <w:r w:rsidRPr="00185531">
        <w:rPr>
          <w:rFonts w:ascii="Arial" w:hAnsi="Arial" w:cs="Arial"/>
        </w:rPr>
        <w:t xml:space="preserve">» </w:t>
      </w:r>
      <w:r w:rsidRPr="00185531">
        <w:rPr>
          <w:rFonts w:ascii="Arial" w:hAnsi="Arial" w:cs="Arial"/>
          <w:lang w:val="en-US"/>
        </w:rPr>
        <w:sym w:font="Wingdings" w:char="F0E0"/>
      </w:r>
      <w:r w:rsidRPr="00185531">
        <w:rPr>
          <w:rFonts w:ascii="Arial" w:hAnsi="Arial" w:cs="Arial"/>
        </w:rPr>
        <w:t xml:space="preserve"> «</w:t>
      </w:r>
      <w:r w:rsidRPr="00185531">
        <w:rPr>
          <w:rStyle w:val="19"/>
          <w:rFonts w:ascii="Arial" w:hAnsi="Arial" w:cs="Arial"/>
        </w:rPr>
        <w:t>Опер. блок</w:t>
      </w:r>
      <w:r w:rsidRPr="00185531">
        <w:rPr>
          <w:rFonts w:ascii="Arial" w:hAnsi="Arial" w:cs="Arial"/>
        </w:rPr>
        <w:t xml:space="preserve">» </w:t>
      </w:r>
      <w:r w:rsidRPr="00185531">
        <w:rPr>
          <w:rFonts w:ascii="Arial" w:hAnsi="Arial" w:cs="Arial"/>
          <w:lang w:val="en-US"/>
        </w:rPr>
        <w:sym w:font="Wingdings" w:char="F0E0"/>
      </w:r>
      <w:r w:rsidRPr="00185531">
        <w:rPr>
          <w:rFonts w:ascii="Arial" w:hAnsi="Arial" w:cs="Arial"/>
        </w:rPr>
        <w:t xml:space="preserve"> «</w:t>
      </w:r>
      <w:r w:rsidRPr="00185531">
        <w:rPr>
          <w:rStyle w:val="19"/>
          <w:rFonts w:ascii="Arial" w:hAnsi="Arial" w:cs="Arial"/>
        </w:rPr>
        <w:t>Журнал хирургических операций</w:t>
      </w:r>
      <w:r w:rsidRPr="00185531">
        <w:rPr>
          <w:rFonts w:ascii="Arial" w:hAnsi="Arial" w:cs="Arial"/>
        </w:rPr>
        <w:t>»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_Ref385601437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>Рис. </w:t>
      </w:r>
      <w:r w:rsidRPr="00185531">
        <w:rPr>
          <w:rFonts w:ascii="Arial" w:hAnsi="Arial" w:cs="Arial"/>
          <w:noProof/>
        </w:rPr>
        <w:t>25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6C87E5F3" wp14:editId="348D908B">
            <wp:extent cx="6292850" cy="2895600"/>
            <wp:effectExtent l="19050" t="19050" r="12700" b="19050"/>
            <wp:docPr id="84" name="Рисунок 84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895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23" w:name="_Ref385601437"/>
      <w:r w:rsidRPr="00185531">
        <w:rPr>
          <w:rFonts w:ascii="Arial" w:hAnsi="Arial" w:cs="Arial"/>
          <w:szCs w:val="24"/>
        </w:rPr>
        <w:t>Рис. 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25</w:t>
      </w:r>
      <w:r w:rsidRPr="00185531">
        <w:rPr>
          <w:rFonts w:ascii="Arial" w:hAnsi="Arial" w:cs="Arial"/>
          <w:szCs w:val="24"/>
        </w:rPr>
        <w:fldChar w:fldCharType="end"/>
      </w:r>
      <w:bookmarkEnd w:id="23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рабочем окне представлен список операций на выбранный день и операционную. Окно поделено на три части: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поля поиска операций – Возможность поиска записей на операцию по определенным параметрам;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окно «</w:t>
      </w:r>
      <w:r w:rsidRPr="00185531">
        <w:rPr>
          <w:rStyle w:val="19"/>
          <w:rFonts w:ascii="Arial" w:hAnsi="Arial" w:cs="Arial"/>
        </w:rPr>
        <w:t>Операции</w:t>
      </w:r>
      <w:r w:rsidRPr="00185531">
        <w:rPr>
          <w:rFonts w:ascii="Arial" w:hAnsi="Arial" w:cs="Arial"/>
        </w:rPr>
        <w:t>» - Список операций на текущий день;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вкладки «</w:t>
      </w:r>
      <w:r w:rsidRPr="00185531">
        <w:rPr>
          <w:rStyle w:val="19"/>
          <w:rFonts w:ascii="Arial" w:hAnsi="Arial" w:cs="Arial"/>
        </w:rPr>
        <w:t>Расходные материалы</w:t>
      </w:r>
      <w:r w:rsidRPr="00185531">
        <w:rPr>
          <w:rFonts w:ascii="Arial" w:hAnsi="Arial" w:cs="Arial"/>
        </w:rPr>
        <w:t>» и «</w:t>
      </w:r>
      <w:r w:rsidRPr="00185531">
        <w:rPr>
          <w:rStyle w:val="19"/>
          <w:rFonts w:ascii="Arial" w:hAnsi="Arial" w:cs="Arial"/>
        </w:rPr>
        <w:t>Сопутствующие услуги</w:t>
      </w:r>
      <w:r w:rsidRPr="00185531">
        <w:rPr>
          <w:rFonts w:ascii="Arial" w:hAnsi="Arial" w:cs="Arial"/>
        </w:rPr>
        <w:t>» - Возможность списания расходных материалов на операцию и добавление сопутствующих услуг.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Для поиска операции следует воспользоваться следующими параметрами: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lastRenderedPageBreak/>
        <w:t>«</w:t>
      </w:r>
      <w:r w:rsidRPr="00185531">
        <w:rPr>
          <w:rStyle w:val="19"/>
          <w:rFonts w:ascii="Arial" w:hAnsi="Arial" w:cs="Arial"/>
        </w:rPr>
        <w:t>Дата</w:t>
      </w:r>
      <w:r w:rsidRPr="00185531">
        <w:rPr>
          <w:rFonts w:ascii="Arial" w:hAnsi="Arial" w:cs="Arial"/>
        </w:rPr>
        <w:t xml:space="preserve">» - Указать дату с помощью календаря </w:t>
      </w:r>
      <w:r w:rsidRPr="00185531">
        <w:rPr>
          <w:rFonts w:ascii="Arial" w:hAnsi="Arial" w:cs="Arial"/>
          <w:noProof/>
          <w:lang w:eastAsia="ru-RU"/>
        </w:rPr>
        <w:drawing>
          <wp:inline distT="0" distB="0" distL="0" distR="0" wp14:anchorId="35EEE250" wp14:editId="286CEB49">
            <wp:extent cx="203200" cy="203200"/>
            <wp:effectExtent l="19050" t="19050" r="25400" b="25400"/>
            <wp:docPr id="83" name="Рисунок 8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 xml:space="preserve"> или вручную. Просмотр данных на предыдущий или следующий день производится нажатием кнопок </w:t>
      </w:r>
      <w:r w:rsidRPr="00185531">
        <w:rPr>
          <w:rFonts w:ascii="Arial" w:hAnsi="Arial" w:cs="Arial"/>
          <w:noProof/>
          <w:lang w:eastAsia="ru-RU"/>
        </w:rPr>
        <w:drawing>
          <wp:inline distT="0" distB="0" distL="0" distR="0" wp14:anchorId="758B0949" wp14:editId="71F03771">
            <wp:extent cx="228600" cy="247650"/>
            <wp:effectExtent l="19050" t="19050" r="19050" b="19050"/>
            <wp:docPr id="82" name="Рисунок 8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 xml:space="preserve"> и </w:t>
      </w:r>
      <w:r w:rsidRPr="00185531">
        <w:rPr>
          <w:rFonts w:ascii="Arial" w:hAnsi="Arial" w:cs="Arial"/>
          <w:noProof/>
          <w:lang w:eastAsia="ru-RU"/>
        </w:rPr>
        <w:drawing>
          <wp:inline distT="0" distB="0" distL="0" distR="0" wp14:anchorId="278BE90E" wp14:editId="3D78936E">
            <wp:extent cx="247650" cy="241300"/>
            <wp:effectExtent l="19050" t="19050" r="19050" b="25400"/>
            <wp:docPr id="81" name="Рисунок 81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1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 xml:space="preserve"> соответственно;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Операционная</w:t>
      </w:r>
      <w:r w:rsidRPr="00185531">
        <w:rPr>
          <w:rFonts w:ascii="Arial" w:hAnsi="Arial" w:cs="Arial"/>
        </w:rPr>
        <w:t xml:space="preserve">» - Выбрать операционную из ниспадающего списка с помощью кнопки </w:t>
      </w:r>
      <w:r w:rsidRPr="00185531">
        <w:rPr>
          <w:rFonts w:ascii="Arial" w:hAnsi="Arial" w:cs="Arial"/>
          <w:noProof/>
          <w:snapToGrid/>
          <w:lang w:eastAsia="ru-RU"/>
        </w:rPr>
        <w:drawing>
          <wp:inline distT="0" distB="0" distL="0" distR="0" wp14:anchorId="55BCB887" wp14:editId="43FFFD84">
            <wp:extent cx="209550" cy="228600"/>
            <wp:effectExtent l="19050" t="19050" r="19050" b="19050"/>
            <wp:docPr id="80" name="Рисунок 80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>;</w:t>
      </w:r>
    </w:p>
    <w:p w:rsidR="00543D95" w:rsidRPr="00185531" w:rsidRDefault="00543D95" w:rsidP="00543D95">
      <w:pPr>
        <w:pStyle w:val="ad"/>
        <w:rPr>
          <w:rFonts w:ascii="Arial" w:hAnsi="Arial" w:cs="Arial"/>
          <w:sz w:val="24"/>
          <w:lang w:val="ru-RU"/>
        </w:rPr>
      </w:pPr>
      <w:r w:rsidRPr="00185531">
        <w:rPr>
          <w:rFonts w:ascii="Arial" w:hAnsi="Arial" w:cs="Arial"/>
          <w:sz w:val="24"/>
          <w:lang w:val="ru-RU"/>
        </w:rPr>
        <w:t>Примечание.</w:t>
      </w:r>
    </w:p>
    <w:p w:rsidR="00543D95" w:rsidRPr="00185531" w:rsidRDefault="00543D95" w:rsidP="00543D95">
      <w:pPr>
        <w:pStyle w:val="af8"/>
        <w:rPr>
          <w:rFonts w:ascii="Arial" w:hAnsi="Arial" w:cs="Arial"/>
          <w:sz w:val="24"/>
          <w:lang w:val="ru-RU"/>
        </w:rPr>
      </w:pPr>
      <w:r w:rsidRPr="00185531">
        <w:rPr>
          <w:rFonts w:ascii="Arial" w:hAnsi="Arial" w:cs="Arial"/>
          <w:sz w:val="24"/>
          <w:lang w:val="ru-RU"/>
        </w:rPr>
        <w:t>Если в поле «Операционная» выбрано значение «Все», то отбираются записи операций всех операционных, на которые есть права просмотра. По умолчанию в фильтре отображается операционная по наличию права «Раздел по умолчанию».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Отделение</w:t>
      </w:r>
      <w:r w:rsidRPr="00185531">
        <w:rPr>
          <w:rFonts w:ascii="Arial" w:hAnsi="Arial" w:cs="Arial"/>
        </w:rPr>
        <w:t xml:space="preserve">» - Выбрать отделение из ниспадающего списка с помощью кнопки </w:t>
      </w:r>
      <w:r w:rsidRPr="00185531">
        <w:rPr>
          <w:rFonts w:ascii="Arial" w:hAnsi="Arial" w:cs="Arial"/>
          <w:noProof/>
          <w:snapToGrid/>
          <w:lang w:eastAsia="ru-RU"/>
        </w:rPr>
        <w:drawing>
          <wp:inline distT="0" distB="0" distL="0" distR="0" wp14:anchorId="4EAD8F10" wp14:editId="7356380B">
            <wp:extent cx="209550" cy="228600"/>
            <wp:effectExtent l="19050" t="19050" r="19050" b="19050"/>
            <wp:docPr id="79" name="Рисунок 79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>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Статус операции</w:t>
      </w:r>
      <w:r w:rsidRPr="00185531">
        <w:rPr>
          <w:rFonts w:ascii="Arial" w:hAnsi="Arial" w:cs="Arial"/>
        </w:rPr>
        <w:t xml:space="preserve">» - Выбрать статус операции из ниспадающего списка с помощью кнопки </w:t>
      </w:r>
      <w:r w:rsidRPr="00185531">
        <w:rPr>
          <w:rFonts w:ascii="Arial" w:hAnsi="Arial" w:cs="Arial"/>
          <w:noProof/>
          <w:snapToGrid/>
          <w:lang w:eastAsia="ru-RU"/>
        </w:rPr>
        <w:drawing>
          <wp:inline distT="0" distB="0" distL="0" distR="0" wp14:anchorId="4DB0F907" wp14:editId="194E6546">
            <wp:extent cx="209550" cy="228600"/>
            <wp:effectExtent l="19050" t="19050" r="19050" b="19050"/>
            <wp:docPr id="78" name="Рисунок 78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>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Вид оплаты</w:t>
      </w:r>
      <w:r w:rsidRPr="00185531">
        <w:rPr>
          <w:rFonts w:ascii="Arial" w:hAnsi="Arial" w:cs="Arial"/>
        </w:rPr>
        <w:t xml:space="preserve">» - Выбрать вид оплаты из ниспадающего списка с помощью кнопки </w:t>
      </w:r>
      <w:r w:rsidRPr="00185531">
        <w:rPr>
          <w:rFonts w:ascii="Arial" w:hAnsi="Arial" w:cs="Arial"/>
          <w:noProof/>
          <w:snapToGrid/>
          <w:lang w:eastAsia="ru-RU"/>
        </w:rPr>
        <w:drawing>
          <wp:inline distT="0" distB="0" distL="0" distR="0" wp14:anchorId="6F8FFF33" wp14:editId="023E4064">
            <wp:extent cx="209550" cy="228600"/>
            <wp:effectExtent l="19050" t="19050" r="19050" b="19050"/>
            <wp:docPr id="77" name="Рисунок 77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>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После заполнения полей следует нажать кнопку «</w:t>
      </w:r>
      <w:r w:rsidRPr="00185531">
        <w:rPr>
          <w:rStyle w:val="19"/>
          <w:rFonts w:ascii="Arial" w:hAnsi="Arial" w:cs="Arial"/>
        </w:rPr>
        <w:t>Применить</w:t>
      </w:r>
      <w:r w:rsidRPr="00185531">
        <w:rPr>
          <w:rFonts w:ascii="Arial" w:hAnsi="Arial" w:cs="Arial"/>
        </w:rPr>
        <w:t>». В окне «</w:t>
      </w:r>
      <w:r w:rsidRPr="00185531">
        <w:rPr>
          <w:rStyle w:val="19"/>
          <w:rFonts w:ascii="Arial" w:hAnsi="Arial" w:cs="Arial"/>
        </w:rPr>
        <w:t>Операции</w:t>
      </w:r>
      <w:r w:rsidRPr="00185531">
        <w:rPr>
          <w:rFonts w:ascii="Arial" w:hAnsi="Arial" w:cs="Arial"/>
        </w:rPr>
        <w:t>» отобразятся операции, соответствующие введенным параметрам.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Чтобы просмотреть персональную медицинскую карту пациента, следует нажать на ссылку с фамилией пациента.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 xml:space="preserve">Чтобы просмотреть историю госпитализации пациента, следует нажать на кнопку </w:t>
      </w:r>
      <w:r w:rsidRPr="00185531">
        <w:rPr>
          <w:rFonts w:ascii="Arial" w:hAnsi="Arial" w:cs="Arial"/>
          <w:noProof/>
          <w:lang w:eastAsia="ru-RU"/>
        </w:rPr>
        <w:drawing>
          <wp:inline distT="0" distB="0" distL="0" distR="0" wp14:anchorId="2938EF5B" wp14:editId="0843444A">
            <wp:extent cx="203200" cy="184150"/>
            <wp:effectExtent l="19050" t="19050" r="25400" b="25400"/>
            <wp:docPr id="76" name="Рисунок 76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4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 xml:space="preserve"> рядом с фамилией пациента.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Для просмотра истории болезни пациента, следует нажать на ссылку с номером истории болезни.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 xml:space="preserve">С помощью кнопки </w:t>
      </w:r>
      <w:r w:rsidRPr="00185531">
        <w:rPr>
          <w:rFonts w:ascii="Arial" w:hAnsi="Arial" w:cs="Arial"/>
          <w:noProof/>
          <w:lang w:eastAsia="ru-RU"/>
        </w:rPr>
        <w:drawing>
          <wp:inline distT="0" distB="0" distL="0" distR="0" wp14:anchorId="179F8747" wp14:editId="5E1571B4">
            <wp:extent cx="190500" cy="171450"/>
            <wp:effectExtent l="19050" t="19050" r="19050" b="19050"/>
            <wp:docPr id="75" name="Рисунок 7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 xml:space="preserve"> в окне «</w:t>
      </w:r>
      <w:r w:rsidRPr="00185531">
        <w:rPr>
          <w:rStyle w:val="19"/>
          <w:rFonts w:ascii="Arial" w:hAnsi="Arial" w:cs="Arial"/>
        </w:rPr>
        <w:t>Операции</w:t>
      </w:r>
      <w:r w:rsidRPr="00185531">
        <w:rPr>
          <w:rFonts w:ascii="Arial" w:hAnsi="Arial" w:cs="Arial"/>
        </w:rPr>
        <w:t xml:space="preserve">» можно выгрузить список операций в </w:t>
      </w:r>
      <w:r w:rsidRPr="00185531">
        <w:rPr>
          <w:rFonts w:ascii="Arial" w:hAnsi="Arial" w:cs="Arial"/>
          <w:lang w:val="en-US"/>
        </w:rPr>
        <w:t>Excel</w:t>
      </w:r>
      <w:r w:rsidRPr="00185531">
        <w:rPr>
          <w:rFonts w:ascii="Arial" w:hAnsi="Arial" w:cs="Arial"/>
        </w:rPr>
        <w:t>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С помощью контекстного меню можно выполнить следующие действия:</w:t>
      </w:r>
    </w:p>
    <w:p w:rsidR="00543D95" w:rsidRPr="00185531" w:rsidRDefault="00543D95" w:rsidP="00543D95">
      <w:pPr>
        <w:pStyle w:val="12"/>
        <w:rPr>
          <w:rStyle w:val="26"/>
          <w:rFonts w:ascii="Arial" w:hAnsi="Arial" w:cs="Arial"/>
          <w:sz w:val="24"/>
          <w:szCs w:val="24"/>
        </w:rPr>
      </w:pPr>
      <w:r w:rsidRPr="00185531">
        <w:rPr>
          <w:rStyle w:val="26"/>
          <w:rFonts w:ascii="Arial" w:hAnsi="Arial" w:cs="Arial"/>
          <w:sz w:val="24"/>
          <w:szCs w:val="24"/>
          <w:lang w:val="ru-RU"/>
        </w:rPr>
        <w:t>«</w:t>
      </w:r>
      <w:r w:rsidRPr="00185531">
        <w:rPr>
          <w:rStyle w:val="19"/>
          <w:rFonts w:ascii="Arial" w:hAnsi="Arial" w:cs="Arial"/>
        </w:rPr>
        <w:t>Анестезия</w: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t xml:space="preserve">» - Внесение анестезии (см. п. 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_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>385602575 \</w:instrText>
      </w:r>
      <w:r w:rsidRPr="00185531">
        <w:rPr>
          <w:rStyle w:val="26"/>
          <w:rFonts w:ascii="Arial" w:hAnsi="Arial" w:cs="Arial"/>
          <w:sz w:val="24"/>
          <w:szCs w:val="24"/>
        </w:rPr>
        <w:instrText>n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\</w:instrText>
      </w:r>
      <w:r w:rsidRPr="00185531">
        <w:rPr>
          <w:rStyle w:val="26"/>
          <w:rFonts w:ascii="Arial" w:hAnsi="Arial" w:cs="Arial"/>
          <w:sz w:val="24"/>
          <w:szCs w:val="24"/>
        </w:rPr>
        <w:instrText>h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 \* </w:instrText>
      </w:r>
      <w:r w:rsidRPr="00185531">
        <w:rPr>
          <w:rStyle w:val="26"/>
          <w:rFonts w:ascii="Arial" w:hAnsi="Arial" w:cs="Arial"/>
          <w:sz w:val="24"/>
          <w:szCs w:val="24"/>
        </w:rPr>
        <w:instrText>MERGEFORMAT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Style w:val="26"/>
          <w:rFonts w:ascii="Arial" w:hAnsi="Arial" w:cs="Arial"/>
          <w:sz w:val="24"/>
          <w:szCs w:val="24"/>
        </w:rPr>
        <w:t>5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 xml:space="preserve"> «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</w:rPr>
        <w:instrText xml:space="preserve"> REF _Ref385602578 \h  \* MERGEFORMAT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Style w:val="26"/>
          <w:rFonts w:ascii="Arial" w:hAnsi="Arial" w:cs="Arial"/>
          <w:sz w:val="24"/>
          <w:szCs w:val="24"/>
        </w:rPr>
        <w:t>АРМ «</w:t>
      </w:r>
      <w:proofErr w:type="spellStart"/>
      <w:r w:rsidRPr="00185531">
        <w:rPr>
          <w:rStyle w:val="26"/>
          <w:rFonts w:ascii="Arial" w:hAnsi="Arial" w:cs="Arial"/>
          <w:sz w:val="24"/>
          <w:szCs w:val="24"/>
        </w:rPr>
        <w:t>Анестезиолога</w:t>
      </w:r>
      <w:proofErr w:type="spellEnd"/>
      <w:r w:rsidRPr="00185531">
        <w:rPr>
          <w:rStyle w:val="26"/>
          <w:rFonts w:ascii="Arial" w:hAnsi="Arial" w:cs="Arial"/>
          <w:sz w:val="24"/>
          <w:szCs w:val="24"/>
        </w:rPr>
        <w:t>»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>»);</w:t>
      </w:r>
    </w:p>
    <w:p w:rsidR="00543D95" w:rsidRPr="00185531" w:rsidRDefault="00543D95" w:rsidP="00543D95">
      <w:pPr>
        <w:pStyle w:val="12"/>
        <w:rPr>
          <w:rStyle w:val="26"/>
          <w:rFonts w:ascii="Arial" w:hAnsi="Arial" w:cs="Arial"/>
          <w:sz w:val="24"/>
          <w:szCs w:val="24"/>
        </w:rPr>
      </w:pPr>
      <w:r w:rsidRPr="00185531">
        <w:rPr>
          <w:rStyle w:val="26"/>
          <w:rFonts w:ascii="Arial" w:hAnsi="Arial" w:cs="Arial"/>
          <w:sz w:val="24"/>
          <w:szCs w:val="24"/>
          <w:lang w:val="ru-RU"/>
        </w:rPr>
        <w:t>«</w:t>
      </w:r>
      <w:r w:rsidRPr="00185531">
        <w:rPr>
          <w:rStyle w:val="19"/>
          <w:rFonts w:ascii="Arial" w:hAnsi="Arial" w:cs="Arial"/>
        </w:rPr>
        <w:t>Отменить результат анестезии</w: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t xml:space="preserve">» - Отмена результата анестезии (см. п. 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_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>385602575 \</w:instrText>
      </w:r>
      <w:r w:rsidRPr="00185531">
        <w:rPr>
          <w:rStyle w:val="26"/>
          <w:rFonts w:ascii="Arial" w:hAnsi="Arial" w:cs="Arial"/>
          <w:sz w:val="24"/>
          <w:szCs w:val="24"/>
        </w:rPr>
        <w:instrText>n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\</w:instrText>
      </w:r>
      <w:r w:rsidRPr="00185531">
        <w:rPr>
          <w:rStyle w:val="26"/>
          <w:rFonts w:ascii="Arial" w:hAnsi="Arial" w:cs="Arial"/>
          <w:sz w:val="24"/>
          <w:szCs w:val="24"/>
        </w:rPr>
        <w:instrText>h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 \* </w:instrText>
      </w:r>
      <w:r w:rsidRPr="00185531">
        <w:rPr>
          <w:rStyle w:val="26"/>
          <w:rFonts w:ascii="Arial" w:hAnsi="Arial" w:cs="Arial"/>
          <w:sz w:val="24"/>
          <w:szCs w:val="24"/>
        </w:rPr>
        <w:instrText>MERGEFORMAT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Style w:val="26"/>
          <w:rFonts w:ascii="Arial" w:hAnsi="Arial" w:cs="Arial"/>
          <w:sz w:val="24"/>
          <w:szCs w:val="24"/>
        </w:rPr>
        <w:t>5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 xml:space="preserve"> «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</w:rPr>
        <w:instrText xml:space="preserve"> REF _Ref385602578 \h  \* MERGEFORMAT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Style w:val="26"/>
          <w:rFonts w:ascii="Arial" w:hAnsi="Arial" w:cs="Arial"/>
          <w:sz w:val="24"/>
          <w:szCs w:val="24"/>
        </w:rPr>
        <w:t>АРМ «</w:t>
      </w:r>
      <w:proofErr w:type="spellStart"/>
      <w:r w:rsidRPr="00185531">
        <w:rPr>
          <w:rStyle w:val="26"/>
          <w:rFonts w:ascii="Arial" w:hAnsi="Arial" w:cs="Arial"/>
          <w:sz w:val="24"/>
          <w:szCs w:val="24"/>
        </w:rPr>
        <w:t>Анестезиолога</w:t>
      </w:r>
      <w:proofErr w:type="spellEnd"/>
      <w:r w:rsidRPr="00185531">
        <w:rPr>
          <w:rStyle w:val="26"/>
          <w:rFonts w:ascii="Arial" w:hAnsi="Arial" w:cs="Arial"/>
          <w:sz w:val="24"/>
          <w:szCs w:val="24"/>
        </w:rPr>
        <w:t>»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>»);</w:t>
      </w:r>
    </w:p>
    <w:p w:rsidR="00543D95" w:rsidRPr="00185531" w:rsidRDefault="00543D95" w:rsidP="00543D95">
      <w:pPr>
        <w:pStyle w:val="12"/>
        <w:rPr>
          <w:rStyle w:val="26"/>
          <w:rFonts w:ascii="Arial" w:hAnsi="Arial" w:cs="Arial"/>
          <w:sz w:val="24"/>
          <w:szCs w:val="24"/>
        </w:rPr>
      </w:pPr>
      <w:r w:rsidRPr="00185531">
        <w:rPr>
          <w:rStyle w:val="26"/>
          <w:rFonts w:ascii="Arial" w:hAnsi="Arial" w:cs="Arial"/>
          <w:sz w:val="24"/>
          <w:szCs w:val="24"/>
          <w:lang w:val="ru-RU"/>
        </w:rPr>
        <w:t>«</w:t>
      </w:r>
      <w:r w:rsidRPr="00185531">
        <w:rPr>
          <w:rStyle w:val="19"/>
          <w:rFonts w:ascii="Arial" w:hAnsi="Arial" w:cs="Arial"/>
        </w:rPr>
        <w:t>Внести результат</w: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t xml:space="preserve">» - Внесение результатов операции (см. п. 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_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>385603004 \</w:instrText>
      </w:r>
      <w:r w:rsidRPr="00185531">
        <w:rPr>
          <w:rStyle w:val="26"/>
          <w:rFonts w:ascii="Arial" w:hAnsi="Arial" w:cs="Arial"/>
          <w:sz w:val="24"/>
          <w:szCs w:val="24"/>
        </w:rPr>
        <w:instrText>r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\</w:instrText>
      </w:r>
      <w:r w:rsidRPr="00185531">
        <w:rPr>
          <w:rStyle w:val="26"/>
          <w:rFonts w:ascii="Arial" w:hAnsi="Arial" w:cs="Arial"/>
          <w:sz w:val="24"/>
          <w:szCs w:val="24"/>
        </w:rPr>
        <w:instrText>h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="00185531" w:rsidRPr="00185531">
        <w:rPr>
          <w:rStyle w:val="26"/>
          <w:rFonts w:ascii="Arial" w:hAnsi="Arial" w:cs="Arial"/>
          <w:sz w:val="24"/>
          <w:szCs w:val="24"/>
        </w:rPr>
        <w:instrText xml:space="preserve"> \* MERGEFORMAT </w:instrText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Style w:val="26"/>
          <w:rFonts w:ascii="Arial" w:hAnsi="Arial" w:cs="Arial"/>
          <w:sz w:val="24"/>
          <w:szCs w:val="24"/>
        </w:rPr>
        <w:t>4.1.3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 xml:space="preserve"> «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</w:rPr>
        <w:instrText xml:space="preserve"> REF _Ref385603007 \h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="00185531" w:rsidRPr="00185531">
        <w:rPr>
          <w:rStyle w:val="26"/>
          <w:rFonts w:ascii="Arial" w:hAnsi="Arial" w:cs="Arial"/>
          <w:sz w:val="24"/>
          <w:szCs w:val="24"/>
        </w:rPr>
        <w:instrText xml:space="preserve"> \* MERGEFORMAT </w:instrText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Fonts w:ascii="Arial" w:hAnsi="Arial" w:cs="Arial"/>
        </w:rPr>
        <w:t>Внесение результата операции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>»);</w:t>
      </w:r>
    </w:p>
    <w:p w:rsidR="00543D95" w:rsidRPr="00185531" w:rsidRDefault="00543D95" w:rsidP="00543D95">
      <w:pPr>
        <w:pStyle w:val="12"/>
        <w:rPr>
          <w:rStyle w:val="26"/>
          <w:rFonts w:ascii="Arial" w:hAnsi="Arial" w:cs="Arial"/>
          <w:sz w:val="24"/>
          <w:szCs w:val="24"/>
        </w:rPr>
      </w:pPr>
      <w:r w:rsidRPr="00185531">
        <w:rPr>
          <w:rStyle w:val="26"/>
          <w:rFonts w:ascii="Arial" w:hAnsi="Arial" w:cs="Arial"/>
          <w:sz w:val="24"/>
          <w:szCs w:val="24"/>
          <w:lang w:val="ru-RU"/>
        </w:rPr>
        <w:t>«</w:t>
      </w:r>
      <w:r w:rsidRPr="00185531">
        <w:rPr>
          <w:rStyle w:val="19"/>
          <w:rFonts w:ascii="Arial" w:hAnsi="Arial" w:cs="Arial"/>
        </w:rPr>
        <w:t>Отменить результат</w: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t xml:space="preserve">» - Отмена результата операции (см. п. 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_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>385603004 \</w:instrText>
      </w:r>
      <w:r w:rsidRPr="00185531">
        <w:rPr>
          <w:rStyle w:val="26"/>
          <w:rFonts w:ascii="Arial" w:hAnsi="Arial" w:cs="Arial"/>
          <w:sz w:val="24"/>
          <w:szCs w:val="24"/>
        </w:rPr>
        <w:instrText>r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\</w:instrText>
      </w:r>
      <w:r w:rsidRPr="00185531">
        <w:rPr>
          <w:rStyle w:val="26"/>
          <w:rFonts w:ascii="Arial" w:hAnsi="Arial" w:cs="Arial"/>
          <w:sz w:val="24"/>
          <w:szCs w:val="24"/>
        </w:rPr>
        <w:instrText>h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="00185531" w:rsidRPr="00185531">
        <w:rPr>
          <w:rStyle w:val="26"/>
          <w:rFonts w:ascii="Arial" w:hAnsi="Arial" w:cs="Arial"/>
          <w:sz w:val="24"/>
          <w:szCs w:val="24"/>
        </w:rPr>
        <w:instrText xml:space="preserve"> \* MERGEFORMAT </w:instrText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Style w:val="26"/>
          <w:rFonts w:ascii="Arial" w:hAnsi="Arial" w:cs="Arial"/>
          <w:sz w:val="24"/>
          <w:szCs w:val="24"/>
        </w:rPr>
        <w:t>4.1.3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 xml:space="preserve"> «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</w:rPr>
        <w:instrText xml:space="preserve"> REF _Ref385603007 \h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="00185531" w:rsidRPr="00185531">
        <w:rPr>
          <w:rStyle w:val="26"/>
          <w:rFonts w:ascii="Arial" w:hAnsi="Arial" w:cs="Arial"/>
          <w:sz w:val="24"/>
          <w:szCs w:val="24"/>
        </w:rPr>
        <w:instrText xml:space="preserve"> \* MERGEFORMAT </w:instrText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Fonts w:ascii="Arial" w:hAnsi="Arial" w:cs="Arial"/>
        </w:rPr>
        <w:t>Внесение результата операции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>»);</w:t>
      </w:r>
    </w:p>
    <w:p w:rsidR="00543D95" w:rsidRPr="00185531" w:rsidRDefault="00543D95" w:rsidP="00543D95">
      <w:pPr>
        <w:pStyle w:val="12"/>
        <w:rPr>
          <w:rStyle w:val="26"/>
          <w:rFonts w:ascii="Arial" w:hAnsi="Arial" w:cs="Arial"/>
          <w:sz w:val="24"/>
          <w:szCs w:val="24"/>
        </w:rPr>
      </w:pPr>
      <w:r w:rsidRPr="00185531">
        <w:rPr>
          <w:rStyle w:val="26"/>
          <w:rFonts w:ascii="Arial" w:hAnsi="Arial" w:cs="Arial"/>
          <w:sz w:val="24"/>
          <w:szCs w:val="24"/>
          <w:lang w:val="ru-RU"/>
        </w:rPr>
        <w:lastRenderedPageBreak/>
        <w:t>«</w:t>
      </w:r>
      <w:r w:rsidRPr="00185531">
        <w:rPr>
          <w:rStyle w:val="19"/>
          <w:rFonts w:ascii="Arial" w:hAnsi="Arial" w:cs="Arial"/>
        </w:rPr>
        <w:t>Исправить направление</w: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t xml:space="preserve">» - Исправление направления (см. п. 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_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>385603021 \</w:instrText>
      </w:r>
      <w:r w:rsidRPr="00185531">
        <w:rPr>
          <w:rStyle w:val="26"/>
          <w:rFonts w:ascii="Arial" w:hAnsi="Arial" w:cs="Arial"/>
          <w:sz w:val="24"/>
          <w:szCs w:val="24"/>
        </w:rPr>
        <w:instrText>r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\</w:instrText>
      </w:r>
      <w:r w:rsidRPr="00185531">
        <w:rPr>
          <w:rStyle w:val="26"/>
          <w:rFonts w:ascii="Arial" w:hAnsi="Arial" w:cs="Arial"/>
          <w:sz w:val="24"/>
          <w:szCs w:val="24"/>
        </w:rPr>
        <w:instrText>h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="00185531" w:rsidRPr="00185531">
        <w:rPr>
          <w:rStyle w:val="26"/>
          <w:rFonts w:ascii="Arial" w:hAnsi="Arial" w:cs="Arial"/>
          <w:sz w:val="24"/>
          <w:szCs w:val="24"/>
        </w:rPr>
        <w:instrText xml:space="preserve"> \* MERGEFORMAT </w:instrText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Style w:val="26"/>
          <w:rFonts w:ascii="Arial" w:hAnsi="Arial" w:cs="Arial"/>
          <w:sz w:val="24"/>
          <w:szCs w:val="24"/>
        </w:rPr>
        <w:t>4.1.1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 xml:space="preserve"> «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</w:rPr>
        <w:instrText xml:space="preserve"> REF _Ref385603023 \h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="00185531" w:rsidRPr="00185531">
        <w:rPr>
          <w:rStyle w:val="26"/>
          <w:rFonts w:ascii="Arial" w:hAnsi="Arial" w:cs="Arial"/>
          <w:sz w:val="24"/>
          <w:szCs w:val="24"/>
        </w:rPr>
        <w:instrText xml:space="preserve"> \* MERGEFORMAT </w:instrText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Fonts w:ascii="Arial" w:hAnsi="Arial" w:cs="Arial"/>
        </w:rPr>
        <w:t>Исправление направления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>»);</w:t>
      </w:r>
    </w:p>
    <w:p w:rsidR="00543D95" w:rsidRPr="00185531" w:rsidRDefault="00543D95" w:rsidP="00543D95">
      <w:pPr>
        <w:pStyle w:val="12"/>
        <w:rPr>
          <w:rStyle w:val="26"/>
          <w:rFonts w:ascii="Arial" w:hAnsi="Arial" w:cs="Arial"/>
          <w:sz w:val="24"/>
          <w:szCs w:val="24"/>
        </w:rPr>
      </w:pPr>
      <w:r w:rsidRPr="00185531">
        <w:rPr>
          <w:rStyle w:val="26"/>
          <w:rFonts w:ascii="Arial" w:hAnsi="Arial" w:cs="Arial"/>
          <w:sz w:val="24"/>
          <w:szCs w:val="24"/>
          <w:lang w:val="ru-RU"/>
        </w:rPr>
        <w:t>«</w:t>
      </w:r>
      <w:r w:rsidRPr="00185531">
        <w:rPr>
          <w:rStyle w:val="19"/>
          <w:rFonts w:ascii="Arial" w:hAnsi="Arial" w:cs="Arial"/>
        </w:rPr>
        <w:t>Исправить кабинет/услугу</w: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t xml:space="preserve">» - Исправление кабинета или услуги (см. п. 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_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>432495414 \</w:instrText>
      </w:r>
      <w:r w:rsidRPr="00185531">
        <w:rPr>
          <w:rStyle w:val="26"/>
          <w:rFonts w:ascii="Arial" w:hAnsi="Arial" w:cs="Arial"/>
          <w:sz w:val="24"/>
          <w:szCs w:val="24"/>
        </w:rPr>
        <w:instrText>r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\</w:instrText>
      </w:r>
      <w:r w:rsidRPr="00185531">
        <w:rPr>
          <w:rStyle w:val="26"/>
          <w:rFonts w:ascii="Arial" w:hAnsi="Arial" w:cs="Arial"/>
          <w:sz w:val="24"/>
          <w:szCs w:val="24"/>
        </w:rPr>
        <w:instrText>h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="00185531" w:rsidRPr="00185531">
        <w:rPr>
          <w:rStyle w:val="26"/>
          <w:rFonts w:ascii="Arial" w:hAnsi="Arial" w:cs="Arial"/>
          <w:sz w:val="24"/>
          <w:szCs w:val="24"/>
        </w:rPr>
        <w:instrText xml:space="preserve"> \* MERGEFORMAT </w:instrText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Style w:val="26"/>
          <w:rFonts w:ascii="Arial" w:hAnsi="Arial" w:cs="Arial"/>
          <w:sz w:val="24"/>
          <w:szCs w:val="24"/>
        </w:rPr>
        <w:t>4.1.2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 xml:space="preserve"> «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</w:rPr>
        <w:instrText xml:space="preserve"> REF _Ref432495414 \h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="00185531" w:rsidRPr="00185531">
        <w:rPr>
          <w:rStyle w:val="26"/>
          <w:rFonts w:ascii="Arial" w:hAnsi="Arial" w:cs="Arial"/>
          <w:sz w:val="24"/>
          <w:szCs w:val="24"/>
        </w:rPr>
        <w:instrText xml:space="preserve"> \* MERGEFORMAT </w:instrText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Fonts w:ascii="Arial" w:hAnsi="Arial" w:cs="Arial"/>
        </w:rPr>
        <w:t>Исправление кабинета или услуги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>»);</w:t>
      </w:r>
    </w:p>
    <w:p w:rsidR="00543D95" w:rsidRPr="00185531" w:rsidRDefault="00543D95" w:rsidP="00543D95">
      <w:pPr>
        <w:pStyle w:val="12"/>
        <w:rPr>
          <w:rStyle w:val="26"/>
          <w:rFonts w:ascii="Arial" w:hAnsi="Arial" w:cs="Arial"/>
          <w:sz w:val="24"/>
          <w:szCs w:val="24"/>
        </w:rPr>
      </w:pPr>
      <w:r w:rsidRPr="00185531">
        <w:rPr>
          <w:rStyle w:val="26"/>
          <w:rFonts w:ascii="Arial" w:hAnsi="Arial" w:cs="Arial"/>
          <w:sz w:val="24"/>
          <w:szCs w:val="24"/>
          <w:lang w:val="ru-RU"/>
        </w:rPr>
        <w:t>«</w:t>
      </w:r>
      <w:r w:rsidRPr="00185531">
        <w:rPr>
          <w:rStyle w:val="19"/>
          <w:rFonts w:ascii="Arial" w:hAnsi="Arial" w:cs="Arial"/>
        </w:rPr>
        <w:t xml:space="preserve">Назначить </w:t>
      </w:r>
      <w:proofErr w:type="spellStart"/>
      <w:r w:rsidRPr="00185531">
        <w:rPr>
          <w:rStyle w:val="19"/>
          <w:rFonts w:ascii="Arial" w:hAnsi="Arial" w:cs="Arial"/>
        </w:rPr>
        <w:t>анест</w:t>
      </w:r>
      <w:proofErr w:type="spellEnd"/>
      <w:r w:rsidRPr="00185531">
        <w:rPr>
          <w:rStyle w:val="19"/>
          <w:rFonts w:ascii="Arial" w:hAnsi="Arial" w:cs="Arial"/>
        </w:rPr>
        <w:t>. МС</w: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t xml:space="preserve">» - Внесение анестезирующей медицинской сестры (см. п. 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_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>385603075 \</w:instrText>
      </w:r>
      <w:r w:rsidRPr="00185531">
        <w:rPr>
          <w:rStyle w:val="26"/>
          <w:rFonts w:ascii="Arial" w:hAnsi="Arial" w:cs="Arial"/>
          <w:sz w:val="24"/>
          <w:szCs w:val="24"/>
        </w:rPr>
        <w:instrText>r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\</w:instrText>
      </w:r>
      <w:r w:rsidRPr="00185531">
        <w:rPr>
          <w:rStyle w:val="26"/>
          <w:rFonts w:ascii="Arial" w:hAnsi="Arial" w:cs="Arial"/>
          <w:sz w:val="24"/>
          <w:szCs w:val="24"/>
        </w:rPr>
        <w:instrText>h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="00185531" w:rsidRPr="00185531">
        <w:rPr>
          <w:rStyle w:val="26"/>
          <w:rFonts w:ascii="Arial" w:hAnsi="Arial" w:cs="Arial"/>
          <w:sz w:val="24"/>
          <w:szCs w:val="24"/>
        </w:rPr>
        <w:instrText xml:space="preserve"> \* MERGEFORMAT </w:instrText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Style w:val="26"/>
          <w:rFonts w:ascii="Arial" w:hAnsi="Arial" w:cs="Arial"/>
          <w:sz w:val="24"/>
          <w:szCs w:val="24"/>
        </w:rPr>
        <w:t>6.1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 xml:space="preserve"> «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</w:rPr>
        <w:instrText xml:space="preserve"> REF _Ref385603078 \h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="00185531" w:rsidRPr="00185531">
        <w:rPr>
          <w:rStyle w:val="26"/>
          <w:rFonts w:ascii="Arial" w:hAnsi="Arial" w:cs="Arial"/>
          <w:sz w:val="24"/>
          <w:szCs w:val="24"/>
        </w:rPr>
        <w:instrText xml:space="preserve"> \* MERGEFORMAT </w:instrText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Fonts w:ascii="Arial" w:hAnsi="Arial" w:cs="Arial"/>
        </w:rPr>
        <w:t>Внесение сотрудников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>»);</w:t>
      </w:r>
    </w:p>
    <w:p w:rsidR="00543D95" w:rsidRPr="00185531" w:rsidRDefault="00543D95" w:rsidP="00543D95">
      <w:pPr>
        <w:pStyle w:val="12"/>
        <w:rPr>
          <w:rStyle w:val="26"/>
          <w:rFonts w:ascii="Arial" w:hAnsi="Arial" w:cs="Arial"/>
          <w:sz w:val="24"/>
          <w:szCs w:val="24"/>
        </w:rPr>
      </w:pPr>
      <w:r w:rsidRPr="00185531">
        <w:rPr>
          <w:rStyle w:val="26"/>
          <w:rFonts w:ascii="Arial" w:hAnsi="Arial" w:cs="Arial"/>
          <w:sz w:val="24"/>
          <w:szCs w:val="24"/>
          <w:lang w:val="ru-RU"/>
        </w:rPr>
        <w:t>«</w:t>
      </w:r>
      <w:r w:rsidRPr="00185531">
        <w:rPr>
          <w:rStyle w:val="19"/>
          <w:rFonts w:ascii="Arial" w:hAnsi="Arial" w:cs="Arial"/>
        </w:rPr>
        <w:t>Назначить опер. МС</w: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t xml:space="preserve">» - Внесение операционной медицинской сестры (см. п. 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_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>385603075 \</w:instrText>
      </w:r>
      <w:r w:rsidRPr="00185531">
        <w:rPr>
          <w:rStyle w:val="26"/>
          <w:rFonts w:ascii="Arial" w:hAnsi="Arial" w:cs="Arial"/>
          <w:sz w:val="24"/>
          <w:szCs w:val="24"/>
        </w:rPr>
        <w:instrText>r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\</w:instrText>
      </w:r>
      <w:r w:rsidRPr="00185531">
        <w:rPr>
          <w:rStyle w:val="26"/>
          <w:rFonts w:ascii="Arial" w:hAnsi="Arial" w:cs="Arial"/>
          <w:sz w:val="24"/>
          <w:szCs w:val="24"/>
        </w:rPr>
        <w:instrText>h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="00185531" w:rsidRPr="00185531">
        <w:rPr>
          <w:rStyle w:val="26"/>
          <w:rFonts w:ascii="Arial" w:hAnsi="Arial" w:cs="Arial"/>
          <w:sz w:val="24"/>
          <w:szCs w:val="24"/>
        </w:rPr>
        <w:instrText xml:space="preserve"> \* MERGEFORMAT </w:instrText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Style w:val="26"/>
          <w:rFonts w:ascii="Arial" w:hAnsi="Arial" w:cs="Arial"/>
          <w:sz w:val="24"/>
          <w:szCs w:val="24"/>
        </w:rPr>
        <w:t>6.1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 xml:space="preserve"> «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</w:rPr>
        <w:instrText xml:space="preserve"> REF _Ref385603078 \h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="00185531" w:rsidRPr="00185531">
        <w:rPr>
          <w:rStyle w:val="26"/>
          <w:rFonts w:ascii="Arial" w:hAnsi="Arial" w:cs="Arial"/>
          <w:sz w:val="24"/>
          <w:szCs w:val="24"/>
        </w:rPr>
        <w:instrText xml:space="preserve"> \* MERGEFORMAT </w:instrText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Fonts w:ascii="Arial" w:hAnsi="Arial" w:cs="Arial"/>
        </w:rPr>
        <w:t>Внесение сотрудников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>»);</w:t>
      </w:r>
    </w:p>
    <w:p w:rsidR="00543D95" w:rsidRPr="00185531" w:rsidRDefault="00543D95" w:rsidP="00543D95">
      <w:pPr>
        <w:pStyle w:val="12"/>
        <w:rPr>
          <w:rStyle w:val="26"/>
          <w:rFonts w:ascii="Arial" w:hAnsi="Arial" w:cs="Arial"/>
          <w:sz w:val="24"/>
          <w:szCs w:val="24"/>
        </w:rPr>
      </w:pPr>
      <w:r w:rsidRPr="00185531">
        <w:rPr>
          <w:rStyle w:val="26"/>
          <w:rFonts w:ascii="Arial" w:hAnsi="Arial" w:cs="Arial"/>
          <w:sz w:val="24"/>
          <w:szCs w:val="24"/>
          <w:lang w:val="ru-RU"/>
        </w:rPr>
        <w:t>«</w:t>
      </w:r>
      <w:r w:rsidRPr="00185531">
        <w:rPr>
          <w:rStyle w:val="19"/>
          <w:rFonts w:ascii="Arial" w:hAnsi="Arial" w:cs="Arial"/>
        </w:rPr>
        <w:t>Сотрудники</w: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t xml:space="preserve">» - Внесение сотрудников (см. п. 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_</w:instrText>
      </w:r>
      <w:r w:rsidRPr="00185531">
        <w:rPr>
          <w:rStyle w:val="26"/>
          <w:rFonts w:ascii="Arial" w:hAnsi="Arial" w:cs="Arial"/>
          <w:sz w:val="24"/>
          <w:szCs w:val="24"/>
        </w:rPr>
        <w:instrText>Ref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>385603075 \</w:instrText>
      </w:r>
      <w:r w:rsidRPr="00185531">
        <w:rPr>
          <w:rStyle w:val="26"/>
          <w:rFonts w:ascii="Arial" w:hAnsi="Arial" w:cs="Arial"/>
          <w:sz w:val="24"/>
          <w:szCs w:val="24"/>
        </w:rPr>
        <w:instrText>r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\</w:instrText>
      </w:r>
      <w:r w:rsidRPr="00185531">
        <w:rPr>
          <w:rStyle w:val="26"/>
          <w:rFonts w:ascii="Arial" w:hAnsi="Arial" w:cs="Arial"/>
          <w:sz w:val="24"/>
          <w:szCs w:val="24"/>
        </w:rPr>
        <w:instrText>h</w:instrText>
      </w:r>
      <w:r w:rsidRPr="00185531">
        <w:rPr>
          <w:rStyle w:val="26"/>
          <w:rFonts w:ascii="Arial" w:hAnsi="Arial" w:cs="Arial"/>
          <w:sz w:val="24"/>
          <w:szCs w:val="24"/>
          <w:lang w:val="ru-RU"/>
        </w:rPr>
        <w:instrText xml:space="preserve">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="00185531" w:rsidRPr="00185531">
        <w:rPr>
          <w:rStyle w:val="26"/>
          <w:rFonts w:ascii="Arial" w:hAnsi="Arial" w:cs="Arial"/>
          <w:sz w:val="24"/>
          <w:szCs w:val="24"/>
        </w:rPr>
        <w:instrText xml:space="preserve"> \* MERGEFORMAT </w:instrText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Style w:val="26"/>
          <w:rFonts w:ascii="Arial" w:hAnsi="Arial" w:cs="Arial"/>
          <w:sz w:val="24"/>
          <w:szCs w:val="24"/>
        </w:rPr>
        <w:t>6.1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 xml:space="preserve"> «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begin"/>
      </w:r>
      <w:r w:rsidRPr="00185531">
        <w:rPr>
          <w:rStyle w:val="26"/>
          <w:rFonts w:ascii="Arial" w:hAnsi="Arial" w:cs="Arial"/>
          <w:sz w:val="24"/>
          <w:szCs w:val="24"/>
        </w:rPr>
        <w:instrText xml:space="preserve"> REF _Ref385603078 \h </w:instrText>
      </w:r>
      <w:r w:rsidRPr="00185531">
        <w:rPr>
          <w:rStyle w:val="26"/>
          <w:rFonts w:ascii="Arial" w:hAnsi="Arial" w:cs="Arial"/>
          <w:sz w:val="24"/>
          <w:szCs w:val="24"/>
        </w:rPr>
      </w:r>
      <w:r w:rsidR="00185531" w:rsidRPr="00185531">
        <w:rPr>
          <w:rStyle w:val="26"/>
          <w:rFonts w:ascii="Arial" w:hAnsi="Arial" w:cs="Arial"/>
          <w:sz w:val="24"/>
          <w:szCs w:val="24"/>
        </w:rPr>
        <w:instrText xml:space="preserve"> \* MERGEFORMAT </w:instrText>
      </w:r>
      <w:r w:rsidRPr="00185531">
        <w:rPr>
          <w:rStyle w:val="26"/>
          <w:rFonts w:ascii="Arial" w:hAnsi="Arial" w:cs="Arial"/>
          <w:sz w:val="24"/>
          <w:szCs w:val="24"/>
        </w:rPr>
        <w:fldChar w:fldCharType="separate"/>
      </w:r>
      <w:r w:rsidRPr="00185531">
        <w:rPr>
          <w:rFonts w:ascii="Arial" w:hAnsi="Arial" w:cs="Arial"/>
        </w:rPr>
        <w:t>Внесение сотрудников</w:t>
      </w:r>
      <w:r w:rsidRPr="00185531">
        <w:rPr>
          <w:rStyle w:val="26"/>
          <w:rFonts w:ascii="Arial" w:hAnsi="Arial" w:cs="Arial"/>
          <w:sz w:val="24"/>
          <w:szCs w:val="24"/>
        </w:rPr>
        <w:fldChar w:fldCharType="end"/>
      </w:r>
      <w:r w:rsidRPr="00185531">
        <w:rPr>
          <w:rStyle w:val="26"/>
          <w:rFonts w:ascii="Arial" w:hAnsi="Arial" w:cs="Arial"/>
          <w:sz w:val="24"/>
          <w:szCs w:val="24"/>
        </w:rPr>
        <w:t>»).</w:t>
      </w:r>
    </w:p>
    <w:p w:rsidR="00543D95" w:rsidRPr="00185531" w:rsidRDefault="00543D95" w:rsidP="00543D95">
      <w:pPr>
        <w:pStyle w:val="3"/>
        <w:rPr>
          <w:rFonts w:ascii="Arial" w:hAnsi="Arial" w:cs="Arial"/>
          <w:szCs w:val="24"/>
        </w:rPr>
      </w:pPr>
      <w:bookmarkStart w:id="24" w:name="_Ref385603021"/>
      <w:bookmarkStart w:id="25" w:name="_Ref385603023"/>
      <w:bookmarkStart w:id="26" w:name="_Toc444590088"/>
      <w:bookmarkStart w:id="27" w:name="_Toc88058235"/>
      <w:r w:rsidRPr="00185531">
        <w:rPr>
          <w:rFonts w:ascii="Arial" w:hAnsi="Arial" w:cs="Arial"/>
          <w:szCs w:val="24"/>
          <w:lang w:val="ru-RU"/>
        </w:rPr>
        <w:t>Исправление направления</w:t>
      </w:r>
      <w:bookmarkEnd w:id="24"/>
      <w:bookmarkEnd w:id="25"/>
      <w:bookmarkEnd w:id="26"/>
      <w:r w:rsidRPr="00185531">
        <w:rPr>
          <w:rFonts w:ascii="Arial" w:hAnsi="Arial" w:cs="Arial"/>
          <w:szCs w:val="24"/>
          <w:lang w:val="ru-RU"/>
        </w:rPr>
        <w:t xml:space="preserve"> через окно «Планирование операций»</w:t>
      </w:r>
      <w:bookmarkEnd w:id="27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Если необходимо перенести операцию на другое время или опер-стол следует в окне «</w:t>
      </w:r>
      <w:r w:rsidRPr="00185531">
        <w:rPr>
          <w:rStyle w:val="19"/>
          <w:rFonts w:ascii="Arial" w:hAnsi="Arial" w:cs="Arial"/>
        </w:rPr>
        <w:t>Регистратура» → «Планирование операций» → «Планирование операций</w:t>
      </w:r>
      <w:r w:rsidRPr="00185531">
        <w:rPr>
          <w:rFonts w:ascii="Arial" w:hAnsi="Arial" w:cs="Arial"/>
        </w:rPr>
        <w:t>», следует нажать на созданной записи «Редактировать»: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  <w:noProof/>
          <w:lang w:eastAsia="ru-RU"/>
        </w:rPr>
        <w:drawing>
          <wp:inline distT="0" distB="0" distL="0" distR="0" wp14:anchorId="77B7E818" wp14:editId="654FDB86">
            <wp:extent cx="5940425" cy="3738880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Либо в интерактивном режиме «Перетащить» запись на другую дату, время или «Растянуть» запись, тем самым увеличив или уменьшив время предполагаемой операции: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43A598CB" wp14:editId="42E379EA">
            <wp:extent cx="4105275" cy="434340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3"/>
        <w:numPr>
          <w:ilvl w:val="0"/>
          <w:numId w:val="0"/>
        </w:numPr>
        <w:ind w:left="426"/>
        <w:rPr>
          <w:rFonts w:ascii="Arial" w:hAnsi="Arial" w:cs="Arial"/>
          <w:szCs w:val="24"/>
          <w:lang w:val="ru-RU"/>
        </w:rPr>
      </w:pPr>
    </w:p>
    <w:p w:rsidR="00543D95" w:rsidRPr="00185531" w:rsidRDefault="00543D95" w:rsidP="00543D95">
      <w:pPr>
        <w:pStyle w:val="3"/>
        <w:rPr>
          <w:rFonts w:ascii="Arial" w:hAnsi="Arial" w:cs="Arial"/>
          <w:szCs w:val="24"/>
        </w:rPr>
      </w:pPr>
      <w:bookmarkStart w:id="28" w:name="_Toc88058236"/>
      <w:r w:rsidRPr="00185531">
        <w:rPr>
          <w:rFonts w:ascii="Arial" w:hAnsi="Arial" w:cs="Arial"/>
          <w:szCs w:val="24"/>
          <w:lang w:val="ru-RU"/>
        </w:rPr>
        <w:t>Исправление записи на операцию через расписание</w:t>
      </w:r>
      <w:bookmarkEnd w:id="28"/>
      <w:r w:rsidRPr="00185531">
        <w:rPr>
          <w:rFonts w:ascii="Arial" w:hAnsi="Arial" w:cs="Arial"/>
          <w:szCs w:val="24"/>
          <w:lang w:val="ru-RU"/>
        </w:rPr>
        <w:t xml:space="preserve"> 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Если необходимо перенести операцию на другое время или опер-стол следует выбрать в контекстном меню окна «</w:t>
      </w:r>
      <w:r w:rsidRPr="00185531">
        <w:rPr>
          <w:rStyle w:val="19"/>
          <w:rFonts w:ascii="Arial" w:hAnsi="Arial" w:cs="Arial"/>
        </w:rPr>
        <w:t>Операции</w:t>
      </w:r>
      <w:r w:rsidRPr="00185531">
        <w:rPr>
          <w:rFonts w:ascii="Arial" w:hAnsi="Arial" w:cs="Arial"/>
        </w:rPr>
        <w:t>» пункт «</w:t>
      </w:r>
      <w:r w:rsidRPr="00185531">
        <w:rPr>
          <w:rStyle w:val="19"/>
          <w:rFonts w:ascii="Arial" w:hAnsi="Arial" w:cs="Arial"/>
        </w:rPr>
        <w:t>Исправить направление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Откроется окно расписания, где можно выбрать новое время операции и кабинет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_Ref385603176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26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2BC8DB81" wp14:editId="5399A101">
            <wp:extent cx="6292850" cy="4114800"/>
            <wp:effectExtent l="19050" t="19050" r="12700" b="19050"/>
            <wp:docPr id="74" name="Рисунок 74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11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29" w:name="_Ref385603176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26</w:t>
      </w:r>
      <w:r w:rsidRPr="00185531">
        <w:rPr>
          <w:rFonts w:ascii="Arial" w:hAnsi="Arial" w:cs="Arial"/>
          <w:szCs w:val="24"/>
        </w:rPr>
        <w:fldChar w:fldCharType="end"/>
      </w:r>
      <w:bookmarkEnd w:id="29"/>
    </w:p>
    <w:p w:rsidR="00543D95" w:rsidRPr="00185531" w:rsidRDefault="00543D95" w:rsidP="00543D95">
      <w:pPr>
        <w:pStyle w:val="3"/>
        <w:rPr>
          <w:rFonts w:ascii="Arial" w:hAnsi="Arial" w:cs="Arial"/>
          <w:szCs w:val="24"/>
        </w:rPr>
      </w:pPr>
      <w:bookmarkStart w:id="30" w:name="_Ref432495414"/>
      <w:bookmarkStart w:id="31" w:name="_Toc444590089"/>
      <w:bookmarkStart w:id="32" w:name="_Toc88058237"/>
      <w:r w:rsidRPr="00185531">
        <w:rPr>
          <w:rFonts w:ascii="Arial" w:hAnsi="Arial" w:cs="Arial"/>
          <w:szCs w:val="24"/>
        </w:rPr>
        <w:t>Исправление кабинета или услуги</w:t>
      </w:r>
      <w:bookmarkEnd w:id="30"/>
      <w:bookmarkEnd w:id="31"/>
      <w:bookmarkEnd w:id="32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Если необходимо направить пациента в другой кабинет или назначить другую услугу, следует выбрать в контекстном меню окна «</w:t>
      </w:r>
      <w:r w:rsidRPr="00185531">
        <w:rPr>
          <w:rStyle w:val="19"/>
          <w:rFonts w:ascii="Arial" w:hAnsi="Arial" w:cs="Arial"/>
        </w:rPr>
        <w:t>Операции</w:t>
      </w:r>
      <w:r w:rsidRPr="00185531">
        <w:rPr>
          <w:rFonts w:ascii="Arial" w:hAnsi="Arial" w:cs="Arial"/>
        </w:rPr>
        <w:t>» пункт «</w:t>
      </w:r>
      <w:r w:rsidRPr="00185531">
        <w:rPr>
          <w:rStyle w:val="19"/>
          <w:rFonts w:ascii="Arial" w:hAnsi="Arial" w:cs="Arial"/>
        </w:rPr>
        <w:t>Исправить кабинет/услугу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Откроется окно расписания, где можно выбрать новую услугу или кабинет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_Ref432495313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>Рис. </w:t>
      </w:r>
      <w:r w:rsidRPr="00185531">
        <w:rPr>
          <w:rFonts w:ascii="Arial" w:hAnsi="Arial" w:cs="Arial"/>
          <w:noProof/>
        </w:rPr>
        <w:t>27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47C28598" wp14:editId="0C8BF715">
            <wp:extent cx="6292850" cy="3035300"/>
            <wp:effectExtent l="19050" t="19050" r="12700" b="12700"/>
            <wp:docPr id="73" name="Рисунок 73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035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33" w:name="_Ref432495313"/>
      <w:r w:rsidRPr="00185531">
        <w:rPr>
          <w:rFonts w:ascii="Arial" w:hAnsi="Arial" w:cs="Arial"/>
          <w:szCs w:val="24"/>
        </w:rPr>
        <w:t>Рис. 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27</w:t>
      </w:r>
      <w:r w:rsidRPr="00185531">
        <w:rPr>
          <w:rFonts w:ascii="Arial" w:hAnsi="Arial" w:cs="Arial"/>
          <w:szCs w:val="24"/>
        </w:rPr>
        <w:fldChar w:fldCharType="end"/>
      </w:r>
      <w:bookmarkEnd w:id="33"/>
    </w:p>
    <w:p w:rsidR="00543D95" w:rsidRPr="00185531" w:rsidRDefault="00543D95" w:rsidP="00543D95">
      <w:pPr>
        <w:pStyle w:val="3"/>
        <w:rPr>
          <w:rFonts w:ascii="Arial" w:hAnsi="Arial" w:cs="Arial"/>
          <w:szCs w:val="24"/>
        </w:rPr>
      </w:pPr>
      <w:bookmarkStart w:id="34" w:name="_Ref385603004"/>
      <w:bookmarkStart w:id="35" w:name="_Ref385603007"/>
      <w:bookmarkStart w:id="36" w:name="_Toc444590090"/>
      <w:bookmarkStart w:id="37" w:name="_Toc88058238"/>
      <w:r w:rsidRPr="00185531">
        <w:rPr>
          <w:rFonts w:ascii="Arial" w:hAnsi="Arial" w:cs="Arial"/>
          <w:szCs w:val="24"/>
          <w:lang w:val="ru-RU"/>
        </w:rPr>
        <w:t>Внесение результата операции</w:t>
      </w:r>
      <w:bookmarkEnd w:id="34"/>
      <w:bookmarkEnd w:id="35"/>
      <w:bookmarkEnd w:id="36"/>
      <w:bookmarkEnd w:id="37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После операции необходимо внести в Систему ее результат. Для этого в рабочем окне журнала хирургических операций на исполненной операции в контекстном меню окна «</w:t>
      </w:r>
      <w:r w:rsidRPr="00185531">
        <w:rPr>
          <w:rStyle w:val="19"/>
          <w:rFonts w:ascii="Arial" w:hAnsi="Arial" w:cs="Arial"/>
        </w:rPr>
        <w:t>Операции</w:t>
      </w:r>
      <w:r w:rsidRPr="00185531">
        <w:rPr>
          <w:rFonts w:ascii="Arial" w:hAnsi="Arial" w:cs="Arial"/>
        </w:rPr>
        <w:t>» выбрать пункт «</w:t>
      </w:r>
      <w:r w:rsidRPr="00185531">
        <w:rPr>
          <w:rStyle w:val="19"/>
          <w:rFonts w:ascii="Arial" w:hAnsi="Arial" w:cs="Arial"/>
        </w:rPr>
        <w:t>Внести результат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Открывшееся окно, в зависимости от операции, может иметь различный вид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_Ref385603517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>Рис. </w:t>
      </w:r>
      <w:r w:rsidRPr="00185531">
        <w:rPr>
          <w:rFonts w:ascii="Arial" w:hAnsi="Arial" w:cs="Arial"/>
          <w:noProof/>
        </w:rPr>
        <w:t>28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70929274" wp14:editId="42096453">
            <wp:extent cx="6292850" cy="4584700"/>
            <wp:effectExtent l="19050" t="19050" r="12700" b="25400"/>
            <wp:docPr id="72" name="Рисунок 72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584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38" w:name="_Ref385603517"/>
      <w:r w:rsidRPr="00185531">
        <w:rPr>
          <w:rFonts w:ascii="Arial" w:hAnsi="Arial" w:cs="Arial"/>
          <w:szCs w:val="24"/>
        </w:rPr>
        <w:t>Рис. 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28</w:t>
      </w:r>
      <w:r w:rsidRPr="00185531">
        <w:rPr>
          <w:rFonts w:ascii="Arial" w:hAnsi="Arial" w:cs="Arial"/>
          <w:szCs w:val="24"/>
        </w:rPr>
        <w:fldChar w:fldCharType="end"/>
      </w:r>
      <w:bookmarkEnd w:id="38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этом окне необходимо, перемещаясь по вкладкам, заполнить все нужные поля и нажать кнопку «</w:t>
      </w:r>
      <w:r w:rsidRPr="00185531">
        <w:rPr>
          <w:rStyle w:val="19"/>
          <w:rFonts w:ascii="Arial" w:hAnsi="Arial" w:cs="Arial"/>
        </w:rPr>
        <w:t>Сохранить</w:t>
      </w:r>
      <w:r w:rsidRPr="00185531">
        <w:rPr>
          <w:rFonts w:ascii="Arial" w:hAnsi="Arial" w:cs="Arial"/>
        </w:rPr>
        <w:t>». После чего в журнале операций появится отметка об исполнении операции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_Ref385603634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29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7D5AAB7A" wp14:editId="1A7153AB">
            <wp:extent cx="6292850" cy="2914650"/>
            <wp:effectExtent l="19050" t="19050" r="12700" b="19050"/>
            <wp:docPr id="71" name="Рисунок 71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914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39" w:name="_Ref385603634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29</w:t>
      </w:r>
      <w:r w:rsidRPr="00185531">
        <w:rPr>
          <w:rFonts w:ascii="Arial" w:hAnsi="Arial" w:cs="Arial"/>
          <w:szCs w:val="24"/>
        </w:rPr>
        <w:fldChar w:fldCharType="end"/>
      </w:r>
      <w:bookmarkEnd w:id="39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Для отмены результата операции на выбранной операции в контекстном меню выбрать «</w:t>
      </w:r>
      <w:r w:rsidRPr="00185531">
        <w:rPr>
          <w:rStyle w:val="19"/>
          <w:rFonts w:ascii="Arial" w:hAnsi="Arial" w:cs="Arial"/>
        </w:rPr>
        <w:t>Отменить результат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Перед отменой результата необходимо отменить списание всех медикаментов на операцию. Отмена результата операции доступна только пользователям, у которых есть на это право. Права на редактирование, отмену своих и чужих результатов настраиваются в пункте меню «</w:t>
      </w:r>
      <w:r w:rsidRPr="00185531">
        <w:rPr>
          <w:rStyle w:val="19"/>
          <w:rFonts w:ascii="Arial" w:hAnsi="Arial" w:cs="Arial"/>
        </w:rPr>
        <w:t>Администратор</w:t>
      </w:r>
      <w:r w:rsidRPr="00185531">
        <w:rPr>
          <w:rFonts w:ascii="Arial" w:hAnsi="Arial" w:cs="Arial"/>
        </w:rPr>
        <w:t xml:space="preserve">» </w:t>
      </w:r>
      <w:r w:rsidRPr="00185531">
        <w:rPr>
          <w:rFonts w:ascii="Arial" w:hAnsi="Arial" w:cs="Arial"/>
          <w:lang w:val="en-US"/>
        </w:rPr>
        <w:sym w:font="Wingdings" w:char="F0E0"/>
      </w:r>
      <w:r w:rsidRPr="00185531">
        <w:rPr>
          <w:rFonts w:ascii="Arial" w:hAnsi="Arial" w:cs="Arial"/>
        </w:rPr>
        <w:t xml:space="preserve"> «</w:t>
      </w:r>
      <w:r w:rsidRPr="00185531">
        <w:rPr>
          <w:rStyle w:val="19"/>
          <w:rFonts w:ascii="Arial" w:hAnsi="Arial" w:cs="Arial"/>
        </w:rPr>
        <w:t>Доступ словаря услуг</w:t>
      </w:r>
      <w:r w:rsidRPr="00185531">
        <w:rPr>
          <w:rFonts w:ascii="Arial" w:hAnsi="Arial" w:cs="Arial"/>
        </w:rPr>
        <w:t>»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_Ref385836121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>Рис. </w:t>
      </w:r>
      <w:r w:rsidRPr="00185531">
        <w:rPr>
          <w:rFonts w:ascii="Arial" w:hAnsi="Arial" w:cs="Arial"/>
          <w:noProof/>
        </w:rPr>
        <w:t>30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08A393C7" wp14:editId="0668E5CE">
            <wp:extent cx="6286500" cy="2749550"/>
            <wp:effectExtent l="19050" t="19050" r="19050" b="12700"/>
            <wp:docPr id="70" name="Рисунок 7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74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40" w:name="_Ref385836121"/>
      <w:r w:rsidRPr="00185531">
        <w:rPr>
          <w:rFonts w:ascii="Arial" w:hAnsi="Arial" w:cs="Arial"/>
          <w:szCs w:val="24"/>
        </w:rPr>
        <w:t>Рис. 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30</w:t>
      </w:r>
      <w:r w:rsidRPr="00185531">
        <w:rPr>
          <w:rFonts w:ascii="Arial" w:hAnsi="Arial" w:cs="Arial"/>
          <w:szCs w:val="24"/>
        </w:rPr>
        <w:fldChar w:fldCharType="end"/>
      </w:r>
      <w:bookmarkEnd w:id="40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Это окно поделено на пять частей: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поля для отбора данных;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Каталоги</w:t>
      </w:r>
      <w:r w:rsidRPr="00185531">
        <w:rPr>
          <w:rFonts w:ascii="Arial" w:hAnsi="Arial" w:cs="Arial"/>
        </w:rPr>
        <w:t>» - Возможность выбора услуг из каталога;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lastRenderedPageBreak/>
        <w:t>«</w:t>
      </w:r>
      <w:r w:rsidRPr="00185531">
        <w:rPr>
          <w:rStyle w:val="19"/>
          <w:rFonts w:ascii="Arial" w:hAnsi="Arial" w:cs="Arial"/>
        </w:rPr>
        <w:t>Услуги</w:t>
      </w:r>
      <w:r w:rsidRPr="00185531">
        <w:rPr>
          <w:rFonts w:ascii="Arial" w:hAnsi="Arial" w:cs="Arial"/>
        </w:rPr>
        <w:t>» - Перечень услуг;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Права</w:t>
      </w:r>
      <w:r w:rsidRPr="00185531">
        <w:rPr>
          <w:rFonts w:ascii="Arial" w:hAnsi="Arial" w:cs="Arial"/>
        </w:rPr>
        <w:t>» - Субъекты, имеющие права на услугу;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Разрешения</w:t>
      </w:r>
      <w:r w:rsidRPr="00185531">
        <w:rPr>
          <w:rFonts w:ascii="Arial" w:hAnsi="Arial" w:cs="Arial"/>
        </w:rPr>
        <w:t>» - Права на действия над выбранной услугой.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Перемещаясь по каталогам, необходимо найти искомую услугу, соответствующую операции. Другой вариант поиска доступен при нажатии кнопки «</w:t>
      </w:r>
      <w:r w:rsidRPr="00185531">
        <w:rPr>
          <w:rStyle w:val="19"/>
          <w:rFonts w:ascii="Arial" w:hAnsi="Arial" w:cs="Arial"/>
        </w:rPr>
        <w:t>Показать фильтр</w:t>
      </w:r>
      <w:r w:rsidRPr="00185531">
        <w:rPr>
          <w:rFonts w:ascii="Arial" w:hAnsi="Arial" w:cs="Arial"/>
        </w:rPr>
        <w:t>». В появившиеся поля поиска можно ввести код услуги и наименование, после чего нажать «</w:t>
      </w:r>
      <w:r w:rsidRPr="00185531">
        <w:rPr>
          <w:rStyle w:val="19"/>
          <w:rFonts w:ascii="Arial" w:hAnsi="Arial" w:cs="Arial"/>
        </w:rPr>
        <w:t>Найти</w:t>
      </w:r>
      <w:r w:rsidRPr="00185531">
        <w:rPr>
          <w:rFonts w:ascii="Arial" w:hAnsi="Arial" w:cs="Arial"/>
        </w:rPr>
        <w:t>». После нахождения услуги, на различные действия с ней можно дать права как отдельному сотруднику, так и на роль, кабинет, специальность в таблице «</w:t>
      </w:r>
      <w:r w:rsidRPr="00185531">
        <w:rPr>
          <w:rStyle w:val="19"/>
          <w:rFonts w:ascii="Arial" w:hAnsi="Arial" w:cs="Arial"/>
        </w:rPr>
        <w:t>Права</w:t>
      </w:r>
      <w:r w:rsidRPr="00185531">
        <w:rPr>
          <w:rFonts w:ascii="Arial" w:hAnsi="Arial" w:cs="Arial"/>
        </w:rPr>
        <w:t>». Далее выбранной роли, кабинету, специальности или сотруднику можно дать права действия над этой услугой. Так, например, можно дать право на редактирование оказанной услуги, отмену оказания, редактирование чужих результатов.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Подробнее описание окна описано в руководстве администратора «</w:t>
      </w:r>
      <w:r w:rsidRPr="00185531">
        <w:rPr>
          <w:rStyle w:val="19"/>
          <w:rFonts w:ascii="Arial" w:hAnsi="Arial" w:cs="Arial"/>
        </w:rPr>
        <w:t>Настройка Системы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3"/>
        <w:rPr>
          <w:rFonts w:ascii="Arial" w:hAnsi="Arial" w:cs="Arial"/>
          <w:szCs w:val="24"/>
        </w:rPr>
      </w:pPr>
      <w:bookmarkStart w:id="41" w:name="_Toc444590091"/>
      <w:bookmarkStart w:id="42" w:name="_Toc88058239"/>
      <w:r w:rsidRPr="00185531">
        <w:rPr>
          <w:rFonts w:ascii="Arial" w:hAnsi="Arial" w:cs="Arial"/>
          <w:szCs w:val="24"/>
        </w:rPr>
        <w:t>Просмотр истории болезни</w:t>
      </w:r>
      <w:bookmarkEnd w:id="41"/>
      <w:bookmarkEnd w:id="42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Для просмотра истории болезни пациента из журнала операций необходимо в списке операций нажать на номер истории болезни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_Ref385837072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31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0144BF45" wp14:editId="456A6CB8">
            <wp:extent cx="6299200" cy="2832100"/>
            <wp:effectExtent l="19050" t="19050" r="25400" b="25400"/>
            <wp:docPr id="69" name="Рисунок 69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832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43" w:name="_Ref385837072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31</w:t>
      </w:r>
      <w:r w:rsidRPr="00185531">
        <w:rPr>
          <w:rFonts w:ascii="Arial" w:hAnsi="Arial" w:cs="Arial"/>
          <w:szCs w:val="24"/>
        </w:rPr>
        <w:fldChar w:fldCharType="end"/>
      </w:r>
      <w:bookmarkEnd w:id="43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После чего откроется история болезни выбранного пациента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_Ref385837080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32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1ED9A098" wp14:editId="1DF2ACAE">
            <wp:extent cx="6292850" cy="3981450"/>
            <wp:effectExtent l="19050" t="19050" r="12700" b="19050"/>
            <wp:docPr id="68" name="Рисунок 68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98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44" w:name="_Ref385837080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32</w:t>
      </w:r>
      <w:r w:rsidRPr="00185531">
        <w:rPr>
          <w:rFonts w:ascii="Arial" w:hAnsi="Arial" w:cs="Arial"/>
          <w:szCs w:val="24"/>
        </w:rPr>
        <w:fldChar w:fldCharType="end"/>
      </w:r>
      <w:bookmarkEnd w:id="44"/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</w:p>
    <w:p w:rsidR="00543D95" w:rsidRPr="00185531" w:rsidRDefault="00543D95" w:rsidP="00543D95">
      <w:pPr>
        <w:pStyle w:val="1"/>
        <w:rPr>
          <w:rFonts w:ascii="Arial" w:hAnsi="Arial" w:cs="Arial"/>
          <w:szCs w:val="24"/>
        </w:rPr>
      </w:pPr>
      <w:bookmarkStart w:id="45" w:name="_Ref385602575"/>
      <w:bookmarkStart w:id="46" w:name="_Ref385602578"/>
      <w:bookmarkStart w:id="47" w:name="_Toc444590096"/>
      <w:bookmarkStart w:id="48" w:name="_Toc88058240"/>
      <w:r w:rsidRPr="00185531">
        <w:rPr>
          <w:rFonts w:ascii="Arial" w:hAnsi="Arial" w:cs="Arial"/>
          <w:szCs w:val="24"/>
        </w:rPr>
        <w:lastRenderedPageBreak/>
        <w:t>АРМ «Анестезиолога»</w:t>
      </w:r>
      <w:bookmarkEnd w:id="45"/>
      <w:bookmarkEnd w:id="46"/>
      <w:bookmarkEnd w:id="47"/>
      <w:bookmarkEnd w:id="48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Модуль врача-анестезиолога предназначен для просмотра анализов, истории болезни пациента, его анамнеза жизни, анамнеза заболевания, объективного статуса заболевания, назначения анестезиологического пособия.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Данный модуль позволяет выполнять следующие действия: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просмотр истории болезни;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осмотр пациента перед операцией;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внесение данных об осложнениях при анестезии;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внесение осмотров пациентов, находящихся в палате интенсивной терапии (ПИТ).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Анестезиолог может просмотреть историю болезни двумя способами:</w:t>
      </w:r>
    </w:p>
    <w:p w:rsidR="00543D95" w:rsidRPr="00185531" w:rsidRDefault="00543D95" w:rsidP="00543D95">
      <w:pPr>
        <w:pStyle w:val="10"/>
        <w:rPr>
          <w:rFonts w:ascii="Arial" w:hAnsi="Arial" w:cs="Arial"/>
          <w:szCs w:val="24"/>
        </w:rPr>
      </w:pPr>
      <w:r w:rsidRPr="00185531">
        <w:rPr>
          <w:rFonts w:ascii="Arial" w:hAnsi="Arial" w:cs="Arial"/>
          <w:szCs w:val="24"/>
        </w:rPr>
        <w:t>через пункт главного меню «</w:t>
      </w:r>
      <w:r w:rsidRPr="00185531">
        <w:rPr>
          <w:rStyle w:val="19"/>
          <w:rFonts w:ascii="Arial" w:hAnsi="Arial" w:cs="Arial"/>
        </w:rPr>
        <w:t>Рабочие места</w:t>
      </w:r>
      <w:r w:rsidRPr="00185531">
        <w:rPr>
          <w:rFonts w:ascii="Arial" w:hAnsi="Arial" w:cs="Arial"/>
          <w:szCs w:val="24"/>
        </w:rPr>
        <w:t xml:space="preserve">» </w:t>
      </w:r>
      <w:r w:rsidRPr="00185531">
        <w:rPr>
          <w:rFonts w:ascii="Arial" w:hAnsi="Arial" w:cs="Arial"/>
          <w:szCs w:val="24"/>
          <w:lang w:val="en-US"/>
        </w:rPr>
        <w:sym w:font="Wingdings" w:char="F0E0"/>
      </w:r>
      <w:r w:rsidRPr="00185531">
        <w:rPr>
          <w:rFonts w:ascii="Arial" w:hAnsi="Arial" w:cs="Arial"/>
          <w:szCs w:val="24"/>
        </w:rPr>
        <w:t xml:space="preserve"> «</w:t>
      </w:r>
      <w:r w:rsidRPr="00185531">
        <w:rPr>
          <w:rStyle w:val="19"/>
          <w:rFonts w:ascii="Arial" w:hAnsi="Arial" w:cs="Arial"/>
        </w:rPr>
        <w:t>Пациенты в стационаре</w:t>
      </w:r>
      <w:r w:rsidRPr="00185531">
        <w:rPr>
          <w:rFonts w:ascii="Arial" w:hAnsi="Arial" w:cs="Arial"/>
          <w:szCs w:val="24"/>
        </w:rPr>
        <w:t xml:space="preserve">» </w:t>
      </w:r>
      <w:r w:rsidRPr="00185531">
        <w:rPr>
          <w:rFonts w:ascii="Arial" w:hAnsi="Arial" w:cs="Arial"/>
          <w:szCs w:val="24"/>
          <w:lang w:val="en-US"/>
        </w:rPr>
        <w:sym w:font="Wingdings" w:char="F0E0"/>
      </w:r>
      <w:r w:rsidRPr="00185531">
        <w:rPr>
          <w:rFonts w:ascii="Arial" w:hAnsi="Arial" w:cs="Arial"/>
          <w:szCs w:val="24"/>
        </w:rPr>
        <w:t xml:space="preserve"> «</w:t>
      </w:r>
      <w:r w:rsidRPr="00185531">
        <w:rPr>
          <w:rStyle w:val="19"/>
          <w:rFonts w:ascii="Arial" w:hAnsi="Arial" w:cs="Arial"/>
        </w:rPr>
        <w:t>Лечащий врач</w:t>
      </w:r>
      <w:r w:rsidRPr="00185531">
        <w:rPr>
          <w:rFonts w:ascii="Arial" w:hAnsi="Arial" w:cs="Arial"/>
          <w:szCs w:val="24"/>
        </w:rPr>
        <w:t>» (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REF _Ref385840506 \h  \* MERGEFORMAT </w:instrText>
      </w:r>
      <w:r w:rsidRPr="00185531">
        <w:rPr>
          <w:rFonts w:ascii="Arial" w:hAnsi="Arial" w:cs="Arial"/>
          <w:szCs w:val="24"/>
        </w:rPr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noProof/>
          <w:szCs w:val="24"/>
        </w:rPr>
        <w:t>36</w:t>
      </w:r>
      <w:r w:rsidRPr="00185531">
        <w:rPr>
          <w:rFonts w:ascii="Arial" w:hAnsi="Arial" w:cs="Arial"/>
          <w:szCs w:val="24"/>
        </w:rPr>
        <w:fldChar w:fldCharType="end"/>
      </w:r>
      <w:r w:rsidRPr="00185531">
        <w:rPr>
          <w:rFonts w:ascii="Arial" w:hAnsi="Arial" w:cs="Arial"/>
          <w:szCs w:val="24"/>
        </w:rPr>
        <w:t xml:space="preserve">). 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01D7514D" wp14:editId="3C56B264">
            <wp:extent cx="6299200" cy="2933700"/>
            <wp:effectExtent l="19050" t="19050" r="25400" b="19050"/>
            <wp:docPr id="53" name="Рисунок 53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33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49" w:name="_Ref385840506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36</w:t>
      </w:r>
      <w:r w:rsidRPr="00185531">
        <w:rPr>
          <w:rFonts w:ascii="Arial" w:hAnsi="Arial" w:cs="Arial"/>
          <w:szCs w:val="24"/>
        </w:rPr>
        <w:fldChar w:fldCharType="end"/>
      </w:r>
      <w:bookmarkEnd w:id="49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открывшемся окне установить переключатель в положение «</w:t>
      </w:r>
      <w:r w:rsidRPr="00185531">
        <w:rPr>
          <w:rStyle w:val="19"/>
          <w:rFonts w:ascii="Arial" w:hAnsi="Arial" w:cs="Arial"/>
        </w:rPr>
        <w:t>Дежурный врач</w:t>
      </w:r>
      <w:r w:rsidRPr="00185531">
        <w:rPr>
          <w:rFonts w:ascii="Arial" w:hAnsi="Arial" w:cs="Arial"/>
        </w:rPr>
        <w:t>», найти пациента и выбрать пункт контекстного меню «</w:t>
      </w:r>
      <w:r w:rsidRPr="00185531">
        <w:rPr>
          <w:rStyle w:val="19"/>
          <w:rFonts w:ascii="Arial" w:hAnsi="Arial" w:cs="Arial"/>
        </w:rPr>
        <w:t>История болезни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10"/>
        <w:rPr>
          <w:rFonts w:ascii="Arial" w:hAnsi="Arial" w:cs="Arial"/>
          <w:szCs w:val="24"/>
        </w:rPr>
      </w:pPr>
      <w:r w:rsidRPr="00185531">
        <w:rPr>
          <w:rFonts w:ascii="Arial" w:hAnsi="Arial" w:cs="Arial"/>
          <w:szCs w:val="24"/>
        </w:rPr>
        <w:t>через пункт главного меню «</w:t>
      </w:r>
      <w:r w:rsidRPr="00185531">
        <w:rPr>
          <w:rStyle w:val="19"/>
          <w:rFonts w:ascii="Arial" w:hAnsi="Arial" w:cs="Arial"/>
        </w:rPr>
        <w:t>Рабочие места</w:t>
      </w:r>
      <w:r w:rsidRPr="00185531">
        <w:rPr>
          <w:rFonts w:ascii="Arial" w:hAnsi="Arial" w:cs="Arial"/>
          <w:szCs w:val="24"/>
        </w:rPr>
        <w:t xml:space="preserve">» </w:t>
      </w:r>
      <w:r w:rsidRPr="00185531">
        <w:rPr>
          <w:rFonts w:ascii="Arial" w:hAnsi="Arial" w:cs="Arial"/>
          <w:szCs w:val="24"/>
          <w:lang w:val="en-US"/>
        </w:rPr>
        <w:sym w:font="Wingdings" w:char="F0E0"/>
      </w:r>
      <w:r w:rsidRPr="00185531">
        <w:rPr>
          <w:rFonts w:ascii="Arial" w:hAnsi="Arial" w:cs="Arial"/>
          <w:szCs w:val="24"/>
        </w:rPr>
        <w:t xml:space="preserve"> «</w:t>
      </w:r>
      <w:r w:rsidRPr="00185531">
        <w:rPr>
          <w:rStyle w:val="19"/>
          <w:rFonts w:ascii="Arial" w:hAnsi="Arial" w:cs="Arial"/>
        </w:rPr>
        <w:t>Опер. блок</w:t>
      </w:r>
      <w:r w:rsidRPr="00185531">
        <w:rPr>
          <w:rFonts w:ascii="Arial" w:hAnsi="Arial" w:cs="Arial"/>
          <w:szCs w:val="24"/>
        </w:rPr>
        <w:t xml:space="preserve">» </w:t>
      </w:r>
      <w:r w:rsidRPr="00185531">
        <w:rPr>
          <w:rFonts w:ascii="Arial" w:hAnsi="Arial" w:cs="Arial"/>
          <w:szCs w:val="24"/>
          <w:lang w:val="en-US"/>
        </w:rPr>
        <w:sym w:font="Wingdings" w:char="F0E0"/>
      </w:r>
      <w:r w:rsidRPr="00185531">
        <w:rPr>
          <w:rFonts w:ascii="Arial" w:hAnsi="Arial" w:cs="Arial"/>
          <w:szCs w:val="24"/>
        </w:rPr>
        <w:t xml:space="preserve"> «</w:t>
      </w:r>
      <w:r w:rsidRPr="00185531">
        <w:rPr>
          <w:rStyle w:val="19"/>
          <w:rFonts w:ascii="Arial" w:hAnsi="Arial" w:cs="Arial"/>
        </w:rPr>
        <w:t>Журнал хирургических операций</w:t>
      </w:r>
      <w:r w:rsidRPr="00185531">
        <w:rPr>
          <w:rFonts w:ascii="Arial" w:hAnsi="Arial" w:cs="Arial"/>
          <w:szCs w:val="24"/>
        </w:rPr>
        <w:t>» (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REF _Ref385840712 \h </w:instrText>
      </w:r>
      <w:r w:rsidRPr="00185531">
        <w:rPr>
          <w:rFonts w:ascii="Arial" w:hAnsi="Arial" w:cs="Arial"/>
          <w:szCs w:val="24"/>
        </w:rPr>
      </w:r>
      <w:r w:rsidR="00185531" w:rsidRPr="00185531">
        <w:rPr>
          <w:rFonts w:ascii="Arial" w:hAnsi="Arial" w:cs="Arial"/>
          <w:szCs w:val="24"/>
        </w:rPr>
        <w:instrText xml:space="preserve"> \* MERGEFORMAT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noProof/>
          <w:szCs w:val="24"/>
        </w:rPr>
        <w:t>37</w:t>
      </w:r>
      <w:r w:rsidRPr="00185531">
        <w:rPr>
          <w:rFonts w:ascii="Arial" w:hAnsi="Arial" w:cs="Arial"/>
          <w:szCs w:val="24"/>
        </w:rPr>
        <w:fldChar w:fldCharType="end"/>
      </w:r>
      <w:r w:rsidRPr="00185531">
        <w:rPr>
          <w:rFonts w:ascii="Arial" w:hAnsi="Arial" w:cs="Arial"/>
          <w:szCs w:val="24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650681BE" wp14:editId="45AC3794">
            <wp:extent cx="6292850" cy="2857500"/>
            <wp:effectExtent l="19050" t="19050" r="12700" b="19050"/>
            <wp:docPr id="52" name="Рисунок 52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6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857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50" w:name="_Ref385840712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37</w:t>
      </w:r>
      <w:r w:rsidRPr="00185531">
        <w:rPr>
          <w:rFonts w:ascii="Arial" w:hAnsi="Arial" w:cs="Arial"/>
          <w:szCs w:val="24"/>
        </w:rPr>
        <w:fldChar w:fldCharType="end"/>
      </w:r>
      <w:bookmarkEnd w:id="50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открывшемся окне выбрать дату предстоящей операции, найти пациента и нажать возле его фамилии на ссылку с номером истории болезни.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истории болезни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_Ref385840944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38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 анестезиолог может просмотреть проведенные осмотры врачей на вкладке «</w:t>
      </w:r>
      <w:r w:rsidRPr="00185531">
        <w:rPr>
          <w:rStyle w:val="19"/>
          <w:rFonts w:ascii="Arial" w:hAnsi="Arial" w:cs="Arial"/>
        </w:rPr>
        <w:t>Осмотры</w:t>
      </w:r>
      <w:r w:rsidRPr="00185531">
        <w:rPr>
          <w:rFonts w:ascii="Arial" w:hAnsi="Arial" w:cs="Arial"/>
        </w:rPr>
        <w:t>». Проведенные анализы можно посмотреть на вкладке «</w:t>
      </w:r>
      <w:r w:rsidRPr="00185531">
        <w:rPr>
          <w:rStyle w:val="19"/>
          <w:rFonts w:ascii="Arial" w:hAnsi="Arial" w:cs="Arial"/>
        </w:rPr>
        <w:t>Лабораторные исследования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7ADD15A2" wp14:editId="0E93E523">
            <wp:extent cx="6299200" cy="3962400"/>
            <wp:effectExtent l="19050" t="19050" r="25400" b="19050"/>
            <wp:docPr id="51" name="Рисунок 51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6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96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51" w:name="_Ref385840944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38</w:t>
      </w:r>
      <w:r w:rsidRPr="00185531">
        <w:rPr>
          <w:rFonts w:ascii="Arial" w:hAnsi="Arial" w:cs="Arial"/>
          <w:szCs w:val="24"/>
        </w:rPr>
        <w:fldChar w:fldCharType="end"/>
      </w:r>
      <w:bookmarkEnd w:id="51"/>
    </w:p>
    <w:p w:rsidR="00543D95" w:rsidRPr="00185531" w:rsidRDefault="00543D95" w:rsidP="00543D95">
      <w:pPr>
        <w:pStyle w:val="2"/>
        <w:rPr>
          <w:rFonts w:ascii="Arial" w:hAnsi="Arial" w:cs="Arial"/>
          <w:szCs w:val="24"/>
        </w:rPr>
      </w:pPr>
      <w:bookmarkStart w:id="52" w:name="_Toc296419181"/>
      <w:bookmarkStart w:id="53" w:name="_Toc444590097"/>
      <w:bookmarkStart w:id="54" w:name="_Toc88058241"/>
      <w:r w:rsidRPr="00185531">
        <w:rPr>
          <w:rFonts w:ascii="Arial" w:hAnsi="Arial" w:cs="Arial"/>
          <w:szCs w:val="24"/>
        </w:rPr>
        <w:lastRenderedPageBreak/>
        <w:t>Осмотр пациента перед операцией (первичный осмотр) анестезиолога</w:t>
      </w:r>
      <w:bookmarkEnd w:id="52"/>
      <w:bookmarkEnd w:id="53"/>
      <w:bookmarkEnd w:id="54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 xml:space="preserve">Перед операцией анестезиолог проводит осмотр пациента (первичный осмотр анестезиолога). 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 xml:space="preserve">Чтобы провести первичный осмотр анестезиолога, в истории болезни пациента (см. 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_Ref385840944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38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 следует перейти на вкладку «</w:t>
      </w:r>
      <w:r w:rsidRPr="00185531">
        <w:rPr>
          <w:rStyle w:val="19"/>
          <w:rFonts w:ascii="Arial" w:hAnsi="Arial" w:cs="Arial"/>
        </w:rPr>
        <w:t>Осмотры</w:t>
      </w:r>
      <w:r w:rsidRPr="00185531">
        <w:rPr>
          <w:rFonts w:ascii="Arial" w:hAnsi="Arial" w:cs="Arial"/>
        </w:rPr>
        <w:t>» и в открывшемся окне «</w:t>
      </w:r>
      <w:r w:rsidRPr="00185531">
        <w:rPr>
          <w:rStyle w:val="19"/>
          <w:rFonts w:ascii="Arial" w:hAnsi="Arial" w:cs="Arial"/>
        </w:rPr>
        <w:t>Осмотры</w:t>
      </w:r>
      <w:r w:rsidRPr="00185531">
        <w:rPr>
          <w:rFonts w:ascii="Arial" w:hAnsi="Arial" w:cs="Arial"/>
        </w:rPr>
        <w:t>»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_Ref385841109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39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 нажать на кнопку «</w:t>
      </w:r>
      <w:r w:rsidRPr="00185531">
        <w:rPr>
          <w:rStyle w:val="19"/>
          <w:rFonts w:ascii="Arial" w:hAnsi="Arial" w:cs="Arial"/>
        </w:rPr>
        <w:t>Провести осмотр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5ACA17CD" wp14:editId="15FFF422">
            <wp:extent cx="6292850" cy="1377950"/>
            <wp:effectExtent l="19050" t="19050" r="12700" b="12700"/>
            <wp:docPr id="50" name="Рисунок 50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37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55" w:name="_Ref385841109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39</w:t>
      </w:r>
      <w:r w:rsidRPr="00185531">
        <w:rPr>
          <w:rFonts w:ascii="Arial" w:hAnsi="Arial" w:cs="Arial"/>
          <w:szCs w:val="24"/>
        </w:rPr>
        <w:fldChar w:fldCharType="end"/>
      </w:r>
      <w:bookmarkEnd w:id="55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открывшемся окне следует выбрать услугу «</w:t>
      </w:r>
      <w:r w:rsidRPr="00185531">
        <w:rPr>
          <w:rStyle w:val="19"/>
          <w:rFonts w:ascii="Arial" w:hAnsi="Arial" w:cs="Arial"/>
        </w:rPr>
        <w:t>Осмотр врача-анестезиолога</w:t>
      </w:r>
      <w:r w:rsidRPr="00185531">
        <w:rPr>
          <w:rFonts w:ascii="Arial" w:hAnsi="Arial" w:cs="Arial"/>
        </w:rPr>
        <w:t>»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_Ref385841241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40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17457BF8" wp14:editId="5FB194BC">
            <wp:extent cx="5181600" cy="1828800"/>
            <wp:effectExtent l="19050" t="19050" r="19050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" t="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828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56" w:name="_Ref385841241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40</w:t>
      </w:r>
      <w:r w:rsidRPr="00185531">
        <w:rPr>
          <w:rFonts w:ascii="Arial" w:hAnsi="Arial" w:cs="Arial"/>
          <w:szCs w:val="24"/>
        </w:rPr>
        <w:fldChar w:fldCharType="end"/>
      </w:r>
      <w:bookmarkEnd w:id="56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открывшемся окне заполнить все необходимые данные. После этого нажать кнопку «</w:t>
      </w:r>
      <w:r w:rsidRPr="00185531">
        <w:rPr>
          <w:rStyle w:val="19"/>
          <w:rFonts w:ascii="Arial" w:hAnsi="Arial" w:cs="Arial"/>
        </w:rPr>
        <w:t>Сохранить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2"/>
        <w:rPr>
          <w:rFonts w:ascii="Arial" w:hAnsi="Arial" w:cs="Arial"/>
          <w:szCs w:val="24"/>
        </w:rPr>
      </w:pPr>
      <w:bookmarkStart w:id="57" w:name="_Toc444590098"/>
      <w:bookmarkStart w:id="58" w:name="_Toc88058242"/>
      <w:r w:rsidRPr="00185531">
        <w:rPr>
          <w:rFonts w:ascii="Arial" w:hAnsi="Arial" w:cs="Arial"/>
          <w:szCs w:val="24"/>
        </w:rPr>
        <w:t>Внесение анестезии</w:t>
      </w:r>
      <w:bookmarkEnd w:id="57"/>
      <w:bookmarkEnd w:id="58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Для внесения анестезии реализованы два способа:</w:t>
      </w:r>
    </w:p>
    <w:p w:rsidR="00543D95" w:rsidRPr="00185531" w:rsidRDefault="00543D95" w:rsidP="00543D95">
      <w:pPr>
        <w:pStyle w:val="10"/>
        <w:numPr>
          <w:ilvl w:val="0"/>
          <w:numId w:val="10"/>
        </w:numPr>
        <w:rPr>
          <w:rFonts w:ascii="Arial" w:hAnsi="Arial" w:cs="Arial"/>
          <w:szCs w:val="24"/>
        </w:rPr>
      </w:pPr>
      <w:r w:rsidRPr="00185531">
        <w:rPr>
          <w:rFonts w:ascii="Arial" w:hAnsi="Arial" w:cs="Arial"/>
          <w:szCs w:val="24"/>
        </w:rPr>
        <w:t>в окне «</w:t>
      </w:r>
      <w:r w:rsidRPr="00185531">
        <w:rPr>
          <w:rStyle w:val="19"/>
          <w:rFonts w:ascii="Arial" w:hAnsi="Arial" w:cs="Arial"/>
        </w:rPr>
        <w:t>Рабочие места</w:t>
      </w:r>
      <w:r w:rsidRPr="00185531">
        <w:rPr>
          <w:rFonts w:ascii="Arial" w:hAnsi="Arial" w:cs="Arial"/>
          <w:szCs w:val="24"/>
        </w:rPr>
        <w:t xml:space="preserve">» </w:t>
      </w:r>
      <w:r w:rsidRPr="00185531">
        <w:rPr>
          <w:rFonts w:ascii="Arial" w:hAnsi="Arial" w:cs="Arial"/>
          <w:szCs w:val="24"/>
          <w:lang w:val="en-US"/>
        </w:rPr>
        <w:sym w:font="Wingdings" w:char="F0E0"/>
      </w:r>
      <w:r w:rsidRPr="00185531">
        <w:rPr>
          <w:rFonts w:ascii="Arial" w:hAnsi="Arial" w:cs="Arial"/>
          <w:szCs w:val="24"/>
        </w:rPr>
        <w:t xml:space="preserve"> «</w:t>
      </w:r>
      <w:r w:rsidRPr="00185531">
        <w:rPr>
          <w:rStyle w:val="19"/>
          <w:rFonts w:ascii="Arial" w:hAnsi="Arial" w:cs="Arial"/>
        </w:rPr>
        <w:t>Опер. блок</w:t>
      </w:r>
      <w:r w:rsidRPr="00185531">
        <w:rPr>
          <w:rFonts w:ascii="Arial" w:hAnsi="Arial" w:cs="Arial"/>
          <w:szCs w:val="24"/>
        </w:rPr>
        <w:t xml:space="preserve">» </w:t>
      </w:r>
      <w:r w:rsidRPr="00185531">
        <w:rPr>
          <w:rFonts w:ascii="Arial" w:hAnsi="Arial" w:cs="Arial"/>
          <w:szCs w:val="24"/>
          <w:lang w:val="en-US"/>
        </w:rPr>
        <w:sym w:font="Wingdings" w:char="F0E0"/>
      </w:r>
      <w:r w:rsidRPr="00185531">
        <w:rPr>
          <w:rFonts w:ascii="Arial" w:hAnsi="Arial" w:cs="Arial"/>
          <w:szCs w:val="24"/>
        </w:rPr>
        <w:t xml:space="preserve"> «</w:t>
      </w:r>
      <w:r w:rsidRPr="00185531">
        <w:rPr>
          <w:rStyle w:val="19"/>
          <w:rFonts w:ascii="Arial" w:hAnsi="Arial" w:cs="Arial"/>
        </w:rPr>
        <w:t>Журнал хирургических операций</w:t>
      </w:r>
      <w:r w:rsidRPr="00185531">
        <w:rPr>
          <w:rFonts w:ascii="Arial" w:hAnsi="Arial" w:cs="Arial"/>
          <w:szCs w:val="24"/>
        </w:rPr>
        <w:t xml:space="preserve">» (см.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REF _Ref385601437 \h </w:instrText>
      </w:r>
      <w:r w:rsidRPr="00185531">
        <w:rPr>
          <w:rFonts w:ascii="Arial" w:hAnsi="Arial" w:cs="Arial"/>
          <w:szCs w:val="24"/>
        </w:rPr>
      </w:r>
      <w:r w:rsidR="00185531" w:rsidRPr="00185531">
        <w:rPr>
          <w:rFonts w:ascii="Arial" w:hAnsi="Arial" w:cs="Arial"/>
          <w:szCs w:val="24"/>
        </w:rPr>
        <w:instrText xml:space="preserve"> \* MERGEFORMAT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szCs w:val="24"/>
        </w:rPr>
        <w:t>Рис. </w:t>
      </w:r>
      <w:r w:rsidRPr="00185531">
        <w:rPr>
          <w:rFonts w:ascii="Arial" w:hAnsi="Arial" w:cs="Arial"/>
          <w:noProof/>
          <w:szCs w:val="24"/>
        </w:rPr>
        <w:t>25</w:t>
      </w:r>
      <w:r w:rsidRPr="00185531">
        <w:rPr>
          <w:rFonts w:ascii="Arial" w:hAnsi="Arial" w:cs="Arial"/>
          <w:szCs w:val="24"/>
        </w:rPr>
        <w:fldChar w:fldCharType="end"/>
      </w:r>
      <w:r w:rsidRPr="00185531">
        <w:rPr>
          <w:rFonts w:ascii="Arial" w:hAnsi="Arial" w:cs="Arial"/>
          <w:szCs w:val="24"/>
        </w:rPr>
        <w:t>) на выбранной операции в контекстном меню выбрать пункт «</w:t>
      </w:r>
      <w:r w:rsidRPr="00185531">
        <w:rPr>
          <w:rStyle w:val="19"/>
          <w:rFonts w:ascii="Arial" w:hAnsi="Arial" w:cs="Arial"/>
        </w:rPr>
        <w:t>Анестезия</w:t>
      </w:r>
      <w:r w:rsidRPr="00185531">
        <w:rPr>
          <w:rFonts w:ascii="Arial" w:hAnsi="Arial" w:cs="Arial"/>
          <w:szCs w:val="24"/>
        </w:rPr>
        <w:t>». Анестезия определяется по услуге, код которой указан в системной опции «</w:t>
      </w:r>
      <w:proofErr w:type="spellStart"/>
      <w:r w:rsidRPr="00185531">
        <w:rPr>
          <w:rStyle w:val="19"/>
          <w:rFonts w:ascii="Arial" w:hAnsi="Arial" w:cs="Arial"/>
        </w:rPr>
        <w:t>OperAnestServiceCode</w:t>
      </w:r>
      <w:proofErr w:type="spellEnd"/>
      <w:r w:rsidRPr="00185531">
        <w:rPr>
          <w:rFonts w:ascii="Arial" w:hAnsi="Arial" w:cs="Arial"/>
          <w:szCs w:val="24"/>
        </w:rPr>
        <w:t>» (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REF _Ref385841417 \h </w:instrText>
      </w:r>
      <w:r w:rsidRPr="00185531">
        <w:rPr>
          <w:rFonts w:ascii="Arial" w:hAnsi="Arial" w:cs="Arial"/>
          <w:szCs w:val="24"/>
        </w:rPr>
      </w:r>
      <w:r w:rsidR="00185531" w:rsidRPr="00185531">
        <w:rPr>
          <w:rFonts w:ascii="Arial" w:hAnsi="Arial" w:cs="Arial"/>
          <w:szCs w:val="24"/>
        </w:rPr>
        <w:instrText xml:space="preserve"> \* MERGEFORMAT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noProof/>
          <w:szCs w:val="24"/>
        </w:rPr>
        <w:t>41</w:t>
      </w:r>
      <w:r w:rsidRPr="00185531">
        <w:rPr>
          <w:rFonts w:ascii="Arial" w:hAnsi="Arial" w:cs="Arial"/>
          <w:szCs w:val="24"/>
        </w:rPr>
        <w:fldChar w:fldCharType="end"/>
      </w:r>
      <w:r w:rsidRPr="00185531">
        <w:rPr>
          <w:rFonts w:ascii="Arial" w:hAnsi="Arial" w:cs="Arial"/>
          <w:szCs w:val="24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3AA3E09D" wp14:editId="3BECCB97">
            <wp:extent cx="6292850" cy="2590800"/>
            <wp:effectExtent l="19050" t="19050" r="12700" b="19050"/>
            <wp:docPr id="48" name="Рисунок 48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6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590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59" w:name="_Ref385841417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41</w:t>
      </w:r>
      <w:r w:rsidRPr="00185531">
        <w:rPr>
          <w:rFonts w:ascii="Arial" w:hAnsi="Arial" w:cs="Arial"/>
          <w:szCs w:val="24"/>
        </w:rPr>
        <w:fldChar w:fldCharType="end"/>
      </w:r>
      <w:bookmarkEnd w:id="59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открывшемся окне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_Ref385841596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42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 следует списать анестезиологические препараты на пациента.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064B308F" wp14:editId="0D92831E">
            <wp:extent cx="6299200" cy="4597400"/>
            <wp:effectExtent l="19050" t="19050" r="25400" b="12700"/>
            <wp:docPr id="47" name="Рисунок 47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597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60" w:name="_Ref385841596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42</w:t>
      </w:r>
      <w:r w:rsidRPr="00185531">
        <w:rPr>
          <w:rFonts w:ascii="Arial" w:hAnsi="Arial" w:cs="Arial"/>
          <w:szCs w:val="24"/>
        </w:rPr>
        <w:fldChar w:fldCharType="end"/>
      </w:r>
      <w:bookmarkEnd w:id="60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lastRenderedPageBreak/>
        <w:t>Для этого следует перейти на вкладку «</w:t>
      </w:r>
      <w:r w:rsidRPr="00185531">
        <w:rPr>
          <w:rStyle w:val="19"/>
          <w:rFonts w:ascii="Arial" w:hAnsi="Arial" w:cs="Arial"/>
        </w:rPr>
        <w:t>Расход</w:t>
      </w:r>
      <w:r w:rsidRPr="00185531">
        <w:rPr>
          <w:rFonts w:ascii="Arial" w:hAnsi="Arial" w:cs="Arial"/>
        </w:rPr>
        <w:t>» и в контекстном меню необходимо выбрать пункт «</w:t>
      </w:r>
      <w:r w:rsidRPr="00185531">
        <w:rPr>
          <w:rStyle w:val="19"/>
          <w:rFonts w:ascii="Arial" w:hAnsi="Arial" w:cs="Arial"/>
        </w:rPr>
        <w:t>Добавить</w:t>
      </w:r>
      <w:r w:rsidRPr="00185531">
        <w:rPr>
          <w:rFonts w:ascii="Arial" w:hAnsi="Arial" w:cs="Arial"/>
        </w:rPr>
        <w:t>». Откроется окно «</w:t>
      </w:r>
      <w:r w:rsidRPr="00185531">
        <w:rPr>
          <w:rStyle w:val="19"/>
          <w:rFonts w:ascii="Arial" w:hAnsi="Arial" w:cs="Arial"/>
        </w:rPr>
        <w:t>Расходные материалы: добавление</w:t>
      </w:r>
      <w:r w:rsidRPr="00185531">
        <w:rPr>
          <w:rFonts w:ascii="Arial" w:hAnsi="Arial" w:cs="Arial"/>
        </w:rPr>
        <w:t>»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_Ref385842134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>Рис. </w:t>
      </w:r>
      <w:r w:rsidRPr="00185531">
        <w:rPr>
          <w:rFonts w:ascii="Arial" w:hAnsi="Arial" w:cs="Arial"/>
          <w:noProof/>
        </w:rPr>
        <w:t>43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48BCCCF8" wp14:editId="0E103358">
            <wp:extent cx="4514850" cy="1974850"/>
            <wp:effectExtent l="19050" t="19050" r="19050" b="25400"/>
            <wp:docPr id="46" name="Рисунок 4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974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61" w:name="_Ref385842134"/>
      <w:r w:rsidRPr="00185531">
        <w:rPr>
          <w:rFonts w:ascii="Arial" w:hAnsi="Arial" w:cs="Arial"/>
          <w:szCs w:val="24"/>
        </w:rPr>
        <w:t>Рис. 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43</w:t>
      </w:r>
      <w:r w:rsidRPr="00185531">
        <w:rPr>
          <w:rFonts w:ascii="Arial" w:hAnsi="Arial" w:cs="Arial"/>
          <w:szCs w:val="24"/>
        </w:rPr>
        <w:fldChar w:fldCharType="end"/>
      </w:r>
      <w:bookmarkEnd w:id="61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открывшемся окне следует заполнить поля: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Препарат</w:t>
      </w:r>
      <w:r w:rsidRPr="00185531">
        <w:rPr>
          <w:rFonts w:ascii="Arial" w:hAnsi="Arial" w:cs="Arial"/>
        </w:rPr>
        <w:t xml:space="preserve">» - Для заполнения поля необходимо нажать кнопку </w:t>
      </w:r>
      <w:r w:rsidRPr="00185531">
        <w:rPr>
          <w:rFonts w:ascii="Arial" w:hAnsi="Arial" w:cs="Arial"/>
          <w:noProof/>
          <w:snapToGrid/>
          <w:lang w:eastAsia="ru-RU"/>
        </w:rPr>
        <w:drawing>
          <wp:inline distT="0" distB="0" distL="0" distR="0" wp14:anchorId="1E8E6401" wp14:editId="579F3435">
            <wp:extent cx="190500" cy="222250"/>
            <wp:effectExtent l="19050" t="19050" r="19050" b="2540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>. Откроется окно «</w:t>
      </w:r>
      <w:r w:rsidRPr="00185531">
        <w:rPr>
          <w:rStyle w:val="19"/>
          <w:rFonts w:ascii="Arial" w:hAnsi="Arial" w:cs="Arial"/>
        </w:rPr>
        <w:t>Выбор медикамента</w:t>
      </w:r>
      <w:r w:rsidRPr="00185531">
        <w:rPr>
          <w:rFonts w:ascii="Arial" w:hAnsi="Arial" w:cs="Arial"/>
        </w:rPr>
        <w:t>», в котором необходимо выбрать значение двойным кликом мыши;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Дозировка</w:t>
      </w:r>
      <w:r w:rsidRPr="00185531">
        <w:rPr>
          <w:rFonts w:ascii="Arial" w:hAnsi="Arial" w:cs="Arial"/>
        </w:rPr>
        <w:t>» - Указать дозировку препарата;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Доп. признак</w:t>
      </w:r>
      <w:r w:rsidRPr="00185531">
        <w:rPr>
          <w:rFonts w:ascii="Arial" w:hAnsi="Arial" w:cs="Arial"/>
        </w:rPr>
        <w:t xml:space="preserve">» - Для заполнения поля необходимо нажать кнопку </w:t>
      </w:r>
      <w:r w:rsidRPr="00185531">
        <w:rPr>
          <w:rFonts w:ascii="Arial" w:hAnsi="Arial" w:cs="Arial"/>
          <w:noProof/>
          <w:snapToGrid/>
          <w:lang w:eastAsia="ru-RU"/>
        </w:rPr>
        <w:drawing>
          <wp:inline distT="0" distB="0" distL="0" distR="0" wp14:anchorId="11A2B7CA" wp14:editId="2A716E64">
            <wp:extent cx="190500" cy="222250"/>
            <wp:effectExtent l="19050" t="19050" r="19050" b="2540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>. Откроется окно «</w:t>
      </w:r>
      <w:r w:rsidRPr="00185531">
        <w:rPr>
          <w:rStyle w:val="19"/>
          <w:rFonts w:ascii="Arial" w:hAnsi="Arial" w:cs="Arial"/>
        </w:rPr>
        <w:t>Дополнительные признаки назначения</w:t>
      </w:r>
      <w:r w:rsidRPr="00185531">
        <w:rPr>
          <w:rFonts w:ascii="Arial" w:hAnsi="Arial" w:cs="Arial"/>
        </w:rPr>
        <w:t>», в котором необходимо отметить галочкой нужное значение и нажать кнопку «</w:t>
      </w:r>
      <w:r w:rsidRPr="00185531">
        <w:rPr>
          <w:rStyle w:val="19"/>
          <w:rFonts w:ascii="Arial" w:hAnsi="Arial" w:cs="Arial"/>
        </w:rPr>
        <w:t>Ок</w:t>
      </w:r>
      <w:r w:rsidRPr="00185531">
        <w:rPr>
          <w:rFonts w:ascii="Arial" w:hAnsi="Arial" w:cs="Arial"/>
        </w:rPr>
        <w:t>», или можно выбрать значение двойным кликом мыши;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Комментарий</w:t>
      </w:r>
      <w:r w:rsidRPr="00185531">
        <w:rPr>
          <w:rFonts w:ascii="Arial" w:hAnsi="Arial" w:cs="Arial"/>
        </w:rPr>
        <w:t>» - Ввести комментарий при необходимости;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Медикамент пациента</w:t>
      </w:r>
      <w:r w:rsidRPr="00185531">
        <w:rPr>
          <w:rFonts w:ascii="Arial" w:hAnsi="Arial" w:cs="Arial"/>
        </w:rPr>
        <w:t>» - Если медикамент принадлежит пациенту, следует поставить галочку в этом поле.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После заполнения полей следует нажать кнопку «</w:t>
      </w:r>
      <w:r w:rsidRPr="00185531">
        <w:rPr>
          <w:rStyle w:val="19"/>
          <w:rFonts w:ascii="Arial" w:hAnsi="Arial" w:cs="Arial"/>
        </w:rPr>
        <w:t>Ок</w:t>
      </w:r>
      <w:r w:rsidRPr="00185531">
        <w:rPr>
          <w:rFonts w:ascii="Arial" w:hAnsi="Arial" w:cs="Arial"/>
        </w:rPr>
        <w:t>» (подробнее списание препарата описано в руководстве пользователя «</w:t>
      </w:r>
      <w:r w:rsidRPr="00185531">
        <w:rPr>
          <w:rStyle w:val="19"/>
          <w:rFonts w:ascii="Arial" w:hAnsi="Arial" w:cs="Arial"/>
        </w:rPr>
        <w:t>АРМ аптечный склад</w:t>
      </w:r>
      <w:r w:rsidRPr="00185531">
        <w:rPr>
          <w:rFonts w:ascii="Arial" w:hAnsi="Arial" w:cs="Arial"/>
        </w:rPr>
        <w:t>»).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Препарат добавить в список расхода, после чего следует заполнить данные на остальных вкладках и нажать кнопку «</w:t>
      </w:r>
      <w:r w:rsidRPr="00185531">
        <w:rPr>
          <w:rStyle w:val="19"/>
          <w:rFonts w:ascii="Arial" w:hAnsi="Arial" w:cs="Arial"/>
        </w:rPr>
        <w:t>Сохранить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журнале операций появится отметка о выполнении анестезии и фамилия врача, сделавшего ее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_Ref385842104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44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5CA4BA08" wp14:editId="3681BE97">
            <wp:extent cx="6299200" cy="1714500"/>
            <wp:effectExtent l="19050" t="19050" r="25400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714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62" w:name="_Ref385842104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44</w:t>
      </w:r>
      <w:r w:rsidRPr="00185531">
        <w:rPr>
          <w:rFonts w:ascii="Arial" w:hAnsi="Arial" w:cs="Arial"/>
          <w:szCs w:val="24"/>
        </w:rPr>
        <w:fldChar w:fldCharType="end"/>
      </w:r>
      <w:bookmarkEnd w:id="62"/>
    </w:p>
    <w:p w:rsidR="00543D95" w:rsidRPr="00185531" w:rsidRDefault="00543D95" w:rsidP="00543D95">
      <w:pPr>
        <w:pStyle w:val="10"/>
        <w:numPr>
          <w:ilvl w:val="0"/>
          <w:numId w:val="10"/>
        </w:numPr>
        <w:rPr>
          <w:rFonts w:ascii="Arial" w:hAnsi="Arial" w:cs="Arial"/>
          <w:szCs w:val="24"/>
        </w:rPr>
      </w:pPr>
      <w:r w:rsidRPr="00185531">
        <w:rPr>
          <w:rFonts w:ascii="Arial" w:hAnsi="Arial" w:cs="Arial"/>
          <w:szCs w:val="24"/>
        </w:rPr>
        <w:t>В журнале операций на выбранной операции в нижней части экрана присутствует вкладка «</w:t>
      </w:r>
      <w:r w:rsidRPr="00185531">
        <w:rPr>
          <w:rStyle w:val="19"/>
          <w:rFonts w:ascii="Arial" w:hAnsi="Arial" w:cs="Arial"/>
        </w:rPr>
        <w:t>Расходные материалы</w:t>
      </w:r>
      <w:r w:rsidRPr="00185531">
        <w:rPr>
          <w:rFonts w:ascii="Arial" w:hAnsi="Arial" w:cs="Arial"/>
          <w:szCs w:val="24"/>
        </w:rPr>
        <w:t>». Необходимо выбрать в ниспадающем списке значение «</w:t>
      </w:r>
      <w:r w:rsidRPr="00185531">
        <w:rPr>
          <w:rStyle w:val="19"/>
          <w:rFonts w:ascii="Arial" w:hAnsi="Arial" w:cs="Arial"/>
        </w:rPr>
        <w:t>Анестезия</w:t>
      </w:r>
      <w:r w:rsidRPr="00185531">
        <w:rPr>
          <w:rFonts w:ascii="Arial" w:hAnsi="Arial" w:cs="Arial"/>
          <w:szCs w:val="24"/>
        </w:rPr>
        <w:t xml:space="preserve">» с помощью кнопки </w:t>
      </w:r>
      <w:r w:rsidRPr="0018553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A798019" wp14:editId="1233FF60">
            <wp:extent cx="209550" cy="228600"/>
            <wp:effectExtent l="19050" t="19050" r="19050" b="19050"/>
            <wp:docPr id="42" name="Рисунок 42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  <w:szCs w:val="24"/>
        </w:rPr>
        <w:t xml:space="preserve"> (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REF _Ref385842272 \h </w:instrText>
      </w:r>
      <w:r w:rsidRPr="00185531">
        <w:rPr>
          <w:rFonts w:ascii="Arial" w:hAnsi="Arial" w:cs="Arial"/>
          <w:szCs w:val="24"/>
        </w:rPr>
      </w:r>
      <w:r w:rsidR="00185531" w:rsidRPr="00185531">
        <w:rPr>
          <w:rFonts w:ascii="Arial" w:hAnsi="Arial" w:cs="Arial"/>
          <w:szCs w:val="24"/>
        </w:rPr>
        <w:instrText xml:space="preserve"> \* MERGEFORMAT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szCs w:val="24"/>
        </w:rPr>
        <w:t>Рис. </w:t>
      </w:r>
      <w:r w:rsidRPr="00185531">
        <w:rPr>
          <w:rFonts w:ascii="Arial" w:hAnsi="Arial" w:cs="Arial"/>
          <w:noProof/>
          <w:szCs w:val="24"/>
        </w:rPr>
        <w:t>45</w:t>
      </w:r>
      <w:r w:rsidRPr="00185531">
        <w:rPr>
          <w:rFonts w:ascii="Arial" w:hAnsi="Arial" w:cs="Arial"/>
          <w:szCs w:val="24"/>
        </w:rPr>
        <w:fldChar w:fldCharType="end"/>
      </w:r>
      <w:r w:rsidRPr="00185531">
        <w:rPr>
          <w:rFonts w:ascii="Arial" w:hAnsi="Arial" w:cs="Arial"/>
          <w:szCs w:val="24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6FD8B381" wp14:editId="676B4D74">
            <wp:extent cx="6292850" cy="2889250"/>
            <wp:effectExtent l="19050" t="19050" r="12700" b="25400"/>
            <wp:docPr id="41" name="Рисунок 41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7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889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63" w:name="_Ref385842272"/>
      <w:r w:rsidRPr="00185531">
        <w:rPr>
          <w:rFonts w:ascii="Arial" w:hAnsi="Arial" w:cs="Arial"/>
          <w:szCs w:val="24"/>
        </w:rPr>
        <w:t>Рис. 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45</w:t>
      </w:r>
      <w:r w:rsidRPr="00185531">
        <w:rPr>
          <w:rFonts w:ascii="Arial" w:hAnsi="Arial" w:cs="Arial"/>
          <w:szCs w:val="24"/>
        </w:rPr>
        <w:fldChar w:fldCharType="end"/>
      </w:r>
      <w:bookmarkEnd w:id="63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контекстном меню выбрать пункт «</w:t>
      </w:r>
      <w:r w:rsidRPr="00185531">
        <w:rPr>
          <w:rStyle w:val="19"/>
          <w:rFonts w:ascii="Arial" w:hAnsi="Arial" w:cs="Arial"/>
        </w:rPr>
        <w:t>Создать со списанием</w:t>
      </w:r>
      <w:r w:rsidRPr="00185531">
        <w:rPr>
          <w:rFonts w:ascii="Arial" w:hAnsi="Arial" w:cs="Arial"/>
        </w:rPr>
        <w:t>». Откроется окно назначения медикаментов «</w:t>
      </w:r>
      <w:r w:rsidRPr="00185531">
        <w:rPr>
          <w:rStyle w:val="19"/>
          <w:rFonts w:ascii="Arial" w:hAnsi="Arial" w:cs="Arial"/>
        </w:rPr>
        <w:t>Лекарственное назначение</w:t>
      </w:r>
      <w:r w:rsidRPr="00185531">
        <w:rPr>
          <w:rFonts w:ascii="Arial" w:hAnsi="Arial" w:cs="Arial"/>
        </w:rPr>
        <w:t>»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_Ref385842460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46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1A874312" wp14:editId="5224BA8B">
            <wp:extent cx="6299200" cy="4178300"/>
            <wp:effectExtent l="19050" t="19050" r="25400" b="12700"/>
            <wp:docPr id="40" name="Рисунок 40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7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178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64" w:name="_Ref385842460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46</w:t>
      </w:r>
      <w:r w:rsidRPr="00185531">
        <w:rPr>
          <w:rFonts w:ascii="Arial" w:hAnsi="Arial" w:cs="Arial"/>
          <w:szCs w:val="24"/>
        </w:rPr>
        <w:fldChar w:fldCharType="end"/>
      </w:r>
      <w:bookmarkEnd w:id="64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Необходимо заполнить следующие поля: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Препарат</w:t>
      </w:r>
      <w:r w:rsidRPr="00185531">
        <w:rPr>
          <w:rFonts w:ascii="Arial" w:hAnsi="Arial" w:cs="Arial"/>
        </w:rPr>
        <w:t xml:space="preserve">» - Выбрать препарат. Для заполнения поля необходимо нажать кнопку </w:t>
      </w:r>
      <w:r w:rsidRPr="00185531">
        <w:rPr>
          <w:rFonts w:ascii="Arial" w:hAnsi="Arial" w:cs="Arial"/>
          <w:noProof/>
          <w:snapToGrid/>
          <w:lang w:eastAsia="ru-RU"/>
        </w:rPr>
        <w:drawing>
          <wp:inline distT="0" distB="0" distL="0" distR="0" wp14:anchorId="66153864" wp14:editId="5721429F">
            <wp:extent cx="190500" cy="222250"/>
            <wp:effectExtent l="19050" t="19050" r="19050" b="254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>. Откроется окно «</w:t>
      </w:r>
      <w:r w:rsidRPr="00185531">
        <w:rPr>
          <w:rStyle w:val="19"/>
          <w:rFonts w:ascii="Arial" w:hAnsi="Arial" w:cs="Arial"/>
        </w:rPr>
        <w:t>Выбор остатков</w:t>
      </w:r>
      <w:r w:rsidRPr="00185531">
        <w:rPr>
          <w:rFonts w:ascii="Arial" w:hAnsi="Arial" w:cs="Arial"/>
        </w:rPr>
        <w:t>», в котором необходимо выбрать значение двойным кликом мыши;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Доп. признак</w:t>
      </w:r>
      <w:r w:rsidRPr="00185531">
        <w:rPr>
          <w:rFonts w:ascii="Arial" w:hAnsi="Arial" w:cs="Arial"/>
        </w:rPr>
        <w:t xml:space="preserve">» - Выбрать дополнительный признак из ниспадающего списка с помощью кнопки </w:t>
      </w:r>
      <w:r w:rsidRPr="00185531">
        <w:rPr>
          <w:rFonts w:ascii="Arial" w:hAnsi="Arial" w:cs="Arial"/>
          <w:noProof/>
          <w:snapToGrid/>
          <w:lang w:eastAsia="ru-RU"/>
        </w:rPr>
        <w:drawing>
          <wp:inline distT="0" distB="0" distL="0" distR="0" wp14:anchorId="3205B5FD" wp14:editId="202377CA">
            <wp:extent cx="209550" cy="228600"/>
            <wp:effectExtent l="19050" t="19050" r="19050" b="19050"/>
            <wp:docPr id="38" name="Рисунок 38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>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Тип назначения</w:t>
      </w:r>
      <w:r w:rsidRPr="00185531">
        <w:rPr>
          <w:rFonts w:ascii="Arial" w:hAnsi="Arial" w:cs="Arial"/>
        </w:rPr>
        <w:t xml:space="preserve">» - Выбрать тип назначение из ниспадающего списка с помощью кнопки </w:t>
      </w:r>
      <w:r w:rsidRPr="00185531">
        <w:rPr>
          <w:rFonts w:ascii="Arial" w:hAnsi="Arial" w:cs="Arial"/>
          <w:noProof/>
          <w:snapToGrid/>
          <w:lang w:eastAsia="ru-RU"/>
        </w:rPr>
        <w:drawing>
          <wp:inline distT="0" distB="0" distL="0" distR="0" wp14:anchorId="0BB741CC" wp14:editId="1063F88B">
            <wp:extent cx="209550" cy="228600"/>
            <wp:effectExtent l="19050" t="19050" r="19050" b="19050"/>
            <wp:docPr id="37" name="Рисунок 37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>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Способ введения</w:t>
      </w:r>
      <w:r w:rsidRPr="00185531">
        <w:rPr>
          <w:rFonts w:ascii="Arial" w:hAnsi="Arial" w:cs="Arial"/>
        </w:rPr>
        <w:t xml:space="preserve">» - Выбрать способ введения из ниспадающего списка с помощью кнопки </w:t>
      </w:r>
      <w:r w:rsidRPr="00185531">
        <w:rPr>
          <w:rFonts w:ascii="Arial" w:hAnsi="Arial" w:cs="Arial"/>
          <w:noProof/>
          <w:snapToGrid/>
          <w:lang w:eastAsia="ru-RU"/>
        </w:rPr>
        <w:drawing>
          <wp:inline distT="0" distB="0" distL="0" distR="0" wp14:anchorId="6642A045" wp14:editId="250B649D">
            <wp:extent cx="209550" cy="228600"/>
            <wp:effectExtent l="19050" t="19050" r="19050" b="19050"/>
            <wp:docPr id="36" name="Рисунок 36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>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Комментарий</w:t>
      </w:r>
      <w:r w:rsidRPr="00185531">
        <w:rPr>
          <w:rFonts w:ascii="Arial" w:hAnsi="Arial" w:cs="Arial"/>
        </w:rPr>
        <w:t xml:space="preserve">» - Можно ввести комментарий, если раскрыть панель </w:t>
      </w:r>
      <w:r w:rsidRPr="00185531">
        <w:rPr>
          <w:rFonts w:ascii="Arial" w:hAnsi="Arial" w:cs="Arial"/>
          <w:noProof/>
          <w:lang w:eastAsia="ru-RU"/>
        </w:rPr>
        <w:drawing>
          <wp:inline distT="0" distB="0" distL="0" distR="0" wp14:anchorId="411FA3F1" wp14:editId="75E12446">
            <wp:extent cx="3676650" cy="241300"/>
            <wp:effectExtent l="19050" t="19050" r="19050" b="25400"/>
            <wp:docPr id="35" name="Рисунок 35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7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1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 xml:space="preserve">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_Ref432497901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47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);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59397575" wp14:editId="0C5BF63A">
            <wp:extent cx="6299200" cy="1771650"/>
            <wp:effectExtent l="19050" t="19050" r="25400" b="19050"/>
            <wp:docPr id="34" name="Рисунок 34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7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771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65" w:name="_Ref432497901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47</w:t>
      </w:r>
      <w:r w:rsidRPr="00185531">
        <w:rPr>
          <w:rFonts w:ascii="Arial" w:hAnsi="Arial" w:cs="Arial"/>
          <w:szCs w:val="24"/>
        </w:rPr>
        <w:fldChar w:fldCharType="end"/>
      </w:r>
      <w:bookmarkEnd w:id="65"/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Дозировка</w:t>
      </w:r>
      <w:r w:rsidRPr="00185531">
        <w:rPr>
          <w:rFonts w:ascii="Arial" w:hAnsi="Arial" w:cs="Arial"/>
        </w:rPr>
        <w:t>» - Ввести дозировку препарата: количество доз в первое поле или дозу во второе поле;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Периодичность</w:t>
      </w:r>
      <w:r w:rsidRPr="00185531">
        <w:rPr>
          <w:rFonts w:ascii="Arial" w:hAnsi="Arial" w:cs="Arial"/>
        </w:rPr>
        <w:t xml:space="preserve">» - Указать периодичность применения препарата. Для заполнения поля необходимо нажать кнопку </w:t>
      </w:r>
      <w:r w:rsidRPr="00185531">
        <w:rPr>
          <w:rFonts w:ascii="Arial" w:hAnsi="Arial" w:cs="Arial"/>
          <w:noProof/>
          <w:snapToGrid/>
          <w:lang w:eastAsia="ru-RU"/>
        </w:rPr>
        <w:drawing>
          <wp:inline distT="0" distB="0" distL="0" distR="0" wp14:anchorId="3F01D80D" wp14:editId="44CA416A">
            <wp:extent cx="190500" cy="222250"/>
            <wp:effectExtent l="19050" t="19050" r="19050" b="254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>. Откроется окно «</w:t>
      </w:r>
      <w:r w:rsidRPr="00185531">
        <w:rPr>
          <w:rStyle w:val="19"/>
          <w:rFonts w:ascii="Arial" w:hAnsi="Arial" w:cs="Arial"/>
        </w:rPr>
        <w:t>Периодичность назначений</w:t>
      </w:r>
      <w:r w:rsidRPr="00185531">
        <w:rPr>
          <w:rFonts w:ascii="Arial" w:hAnsi="Arial" w:cs="Arial"/>
        </w:rPr>
        <w:t>», в котором необходимо отметить галочкой нужное значение и нажать кнопку «</w:t>
      </w:r>
      <w:r w:rsidRPr="00185531">
        <w:rPr>
          <w:rStyle w:val="19"/>
          <w:rFonts w:ascii="Arial" w:hAnsi="Arial" w:cs="Arial"/>
        </w:rPr>
        <w:t>Ок</w:t>
      </w:r>
      <w:r w:rsidRPr="00185531">
        <w:rPr>
          <w:rFonts w:ascii="Arial" w:hAnsi="Arial" w:cs="Arial"/>
        </w:rPr>
        <w:t>», или можно выбрать значение двойным кликом мыши;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Дата создания</w:t>
      </w:r>
      <w:r w:rsidRPr="00185531">
        <w:rPr>
          <w:rFonts w:ascii="Arial" w:hAnsi="Arial" w:cs="Arial"/>
        </w:rPr>
        <w:t xml:space="preserve">» - Указать дату создания назначения с помощью календаря </w:t>
      </w:r>
      <w:r w:rsidRPr="00185531">
        <w:rPr>
          <w:rFonts w:ascii="Arial" w:hAnsi="Arial" w:cs="Arial"/>
          <w:noProof/>
          <w:snapToGrid/>
          <w:lang w:eastAsia="ru-RU"/>
        </w:rPr>
        <w:drawing>
          <wp:inline distT="0" distB="0" distL="0" distR="0" wp14:anchorId="1E3C5F6B" wp14:editId="0D255288">
            <wp:extent cx="203200" cy="203200"/>
            <wp:effectExtent l="19050" t="19050" r="25400" b="254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 xml:space="preserve"> или вручную и время;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Назначить с</w:t>
      </w:r>
      <w:r w:rsidRPr="00185531">
        <w:rPr>
          <w:rFonts w:ascii="Arial" w:hAnsi="Arial" w:cs="Arial"/>
        </w:rPr>
        <w:t xml:space="preserve">» - Указать дату начала приема медикамента с помощью календаря </w:t>
      </w:r>
      <w:r w:rsidRPr="00185531">
        <w:rPr>
          <w:rFonts w:ascii="Arial" w:hAnsi="Arial" w:cs="Arial"/>
          <w:noProof/>
          <w:snapToGrid/>
          <w:lang w:eastAsia="ru-RU"/>
        </w:rPr>
        <w:drawing>
          <wp:inline distT="0" distB="0" distL="0" distR="0" wp14:anchorId="6BDBE9E5" wp14:editId="6EA8E2C3">
            <wp:extent cx="203200" cy="203200"/>
            <wp:effectExtent l="19050" t="19050" r="25400" b="254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 xml:space="preserve"> или вручную и время;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Назначить по</w:t>
      </w:r>
      <w:r w:rsidRPr="00185531">
        <w:rPr>
          <w:rFonts w:ascii="Arial" w:hAnsi="Arial" w:cs="Arial"/>
        </w:rPr>
        <w:t xml:space="preserve"> - Указать дату окончания приема медикамента с помощью календаря </w:t>
      </w:r>
      <w:r w:rsidRPr="00185531">
        <w:rPr>
          <w:rFonts w:ascii="Arial" w:hAnsi="Arial" w:cs="Arial"/>
          <w:noProof/>
          <w:snapToGrid/>
          <w:lang w:eastAsia="ru-RU"/>
        </w:rPr>
        <w:drawing>
          <wp:inline distT="0" distB="0" distL="0" distR="0" wp14:anchorId="60103452" wp14:editId="68B413C4">
            <wp:extent cx="203200" cy="203200"/>
            <wp:effectExtent l="19050" t="19050" r="25400" b="254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 xml:space="preserve"> или вручную и время. Из ниспадающего списка можно выбрать значения </w:t>
      </w:r>
    </w:p>
    <w:p w:rsidR="00543D95" w:rsidRPr="00185531" w:rsidRDefault="00543D95" w:rsidP="00543D95">
      <w:pPr>
        <w:pStyle w:val="20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До выписки</w:t>
      </w:r>
      <w:r w:rsidRPr="00185531">
        <w:rPr>
          <w:rFonts w:ascii="Arial" w:hAnsi="Arial" w:cs="Arial"/>
        </w:rPr>
        <w:t>» - В этом случае прием медикамента заканчивается в день выписки пациента;</w:t>
      </w:r>
    </w:p>
    <w:p w:rsidR="00543D95" w:rsidRPr="00185531" w:rsidRDefault="00543D95" w:rsidP="00543D95">
      <w:pPr>
        <w:pStyle w:val="20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Количество дней</w:t>
      </w:r>
      <w:r w:rsidRPr="00185531">
        <w:rPr>
          <w:rFonts w:ascii="Arial" w:hAnsi="Arial" w:cs="Arial"/>
        </w:rPr>
        <w:t>» - В этом случае прием медикамента длится в течение того количества дней, которое пользователь укажет в соседнем поле.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Если у препарата имеется комплексный состав, тогда следует указать дозировку для каждого препарата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_Ref385843633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48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5F672835" wp14:editId="137E6993">
            <wp:extent cx="6299200" cy="590550"/>
            <wp:effectExtent l="19050" t="19050" r="25400" b="19050"/>
            <wp:docPr id="29" name="Рисунок 2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90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66" w:name="_Ref385843633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48</w:t>
      </w:r>
      <w:r w:rsidRPr="00185531">
        <w:rPr>
          <w:rFonts w:ascii="Arial" w:hAnsi="Arial" w:cs="Arial"/>
          <w:szCs w:val="24"/>
        </w:rPr>
        <w:fldChar w:fldCharType="end"/>
      </w:r>
      <w:bookmarkEnd w:id="66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После заполнения полей следует списать лекарственное назначение на пациента нажатием кнопки «</w:t>
      </w:r>
      <w:r w:rsidRPr="00185531">
        <w:rPr>
          <w:rStyle w:val="19"/>
          <w:rFonts w:ascii="Arial" w:hAnsi="Arial" w:cs="Arial"/>
        </w:rPr>
        <w:t>Списать на пациента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lastRenderedPageBreak/>
        <w:t>После списания препарата появится форма для списания нового лекарственного назначения. Чтобы просмотреть расписание списанные лекарственные назначения следует раскрыть парень «</w:t>
      </w:r>
      <w:r w:rsidRPr="00185531">
        <w:rPr>
          <w:rStyle w:val="19"/>
          <w:rFonts w:ascii="Arial" w:hAnsi="Arial" w:cs="Arial"/>
        </w:rPr>
        <w:t>Расписание</w:t>
      </w:r>
      <w:r w:rsidRPr="00185531">
        <w:rPr>
          <w:rFonts w:ascii="Arial" w:hAnsi="Arial" w:cs="Arial"/>
        </w:rPr>
        <w:t xml:space="preserve">» нажатием кнопки </w:t>
      </w:r>
      <w:r w:rsidRPr="00185531">
        <w:rPr>
          <w:rFonts w:ascii="Arial" w:hAnsi="Arial" w:cs="Arial"/>
          <w:noProof/>
          <w:lang w:eastAsia="ru-RU"/>
        </w:rPr>
        <w:drawing>
          <wp:inline distT="0" distB="0" distL="0" distR="0" wp14:anchorId="73A4EA97" wp14:editId="18C899EB">
            <wp:extent cx="209550" cy="165100"/>
            <wp:effectExtent l="19050" t="19050" r="19050" b="25400"/>
            <wp:docPr id="28" name="Рисунок 2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5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 xml:space="preserve"> «</w:t>
      </w:r>
      <w:r w:rsidRPr="00185531">
        <w:rPr>
          <w:rStyle w:val="19"/>
          <w:rFonts w:ascii="Arial" w:hAnsi="Arial" w:cs="Arial"/>
        </w:rPr>
        <w:t>Лекарственные назначения: расписание</w:t>
      </w:r>
      <w:r w:rsidRPr="00185531">
        <w:rPr>
          <w:rFonts w:ascii="Arial" w:hAnsi="Arial" w:cs="Arial"/>
        </w:rPr>
        <w:t>»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_Ref385843923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49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62C597F9" wp14:editId="51640FDC">
            <wp:extent cx="6299200" cy="4184650"/>
            <wp:effectExtent l="19050" t="19050" r="25400" b="25400"/>
            <wp:docPr id="27" name="Рисунок 27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7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184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67" w:name="_Ref385843923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49</w:t>
      </w:r>
      <w:r w:rsidRPr="00185531">
        <w:rPr>
          <w:rFonts w:ascii="Arial" w:hAnsi="Arial" w:cs="Arial"/>
          <w:szCs w:val="24"/>
        </w:rPr>
        <w:fldChar w:fldCharType="end"/>
      </w:r>
      <w:bookmarkEnd w:id="67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С помощью контекстного меню в раскрывшейся панели можно удалить списанные препараты. После списания медикаментов следует закрыть окно нажатием кнопки «</w:t>
      </w:r>
      <w:r w:rsidRPr="00185531">
        <w:rPr>
          <w:rStyle w:val="19"/>
          <w:rFonts w:ascii="Arial" w:hAnsi="Arial" w:cs="Arial"/>
        </w:rPr>
        <w:t>Закрыть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Для отмены результата анестезии на выбранной операции в журнале операций в контекстном меню можно выбрать пункт «</w:t>
      </w:r>
      <w:r w:rsidRPr="00185531">
        <w:rPr>
          <w:rStyle w:val="19"/>
          <w:rFonts w:ascii="Arial" w:hAnsi="Arial" w:cs="Arial"/>
        </w:rPr>
        <w:t>Отменить результаты анестезии</w:t>
      </w:r>
      <w:r w:rsidRPr="00185531">
        <w:rPr>
          <w:rFonts w:ascii="Arial" w:hAnsi="Arial" w:cs="Arial"/>
        </w:rPr>
        <w:t>». Перед отменой результата необходимо отменить списание всех медикаментов на операцию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_Ref385844314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50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06C1540D" wp14:editId="41C22421">
            <wp:extent cx="6273800" cy="4038600"/>
            <wp:effectExtent l="19050" t="19050" r="12700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03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68" w:name="_Ref385844314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50</w:t>
      </w:r>
      <w:r w:rsidRPr="00185531">
        <w:rPr>
          <w:rFonts w:ascii="Arial" w:hAnsi="Arial" w:cs="Arial"/>
          <w:szCs w:val="24"/>
        </w:rPr>
        <w:fldChar w:fldCharType="end"/>
      </w:r>
      <w:bookmarkEnd w:id="68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Отменить списание можно в журнале операций во вкладке «</w:t>
      </w:r>
      <w:r w:rsidRPr="00185531">
        <w:rPr>
          <w:rStyle w:val="19"/>
          <w:rFonts w:ascii="Arial" w:hAnsi="Arial" w:cs="Arial"/>
        </w:rPr>
        <w:t>Расходные материалы</w:t>
      </w:r>
      <w:r w:rsidRPr="00185531">
        <w:rPr>
          <w:rFonts w:ascii="Arial" w:hAnsi="Arial" w:cs="Arial"/>
        </w:rPr>
        <w:t>» с помощью пункта контекстного меню «</w:t>
      </w:r>
      <w:r w:rsidRPr="00185531">
        <w:rPr>
          <w:rStyle w:val="19"/>
          <w:rFonts w:ascii="Arial" w:hAnsi="Arial" w:cs="Arial"/>
        </w:rPr>
        <w:t>Отменить списание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2"/>
        <w:rPr>
          <w:rFonts w:ascii="Arial" w:hAnsi="Arial" w:cs="Arial"/>
          <w:szCs w:val="24"/>
        </w:rPr>
      </w:pPr>
      <w:bookmarkStart w:id="69" w:name="_Toc444590099"/>
      <w:bookmarkStart w:id="70" w:name="_Toc88058243"/>
      <w:r w:rsidRPr="00185531">
        <w:rPr>
          <w:rFonts w:ascii="Arial" w:hAnsi="Arial" w:cs="Arial"/>
          <w:szCs w:val="24"/>
        </w:rPr>
        <w:t>Внесение расходных материалов</w:t>
      </w:r>
      <w:bookmarkEnd w:id="69"/>
      <w:bookmarkEnd w:id="70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Внести расходный материал можно в журнале операций на вкладке «</w:t>
      </w:r>
      <w:r w:rsidRPr="00185531">
        <w:rPr>
          <w:rStyle w:val="19"/>
          <w:rFonts w:ascii="Arial" w:hAnsi="Arial" w:cs="Arial"/>
        </w:rPr>
        <w:t>Расходные материалы</w:t>
      </w:r>
      <w:r w:rsidRPr="00185531">
        <w:rPr>
          <w:rFonts w:ascii="Arial" w:hAnsi="Arial" w:cs="Arial"/>
        </w:rPr>
        <w:t>». Необходимо выбрать в ниспадающем списке нужное значение и в контекстном меню выбрать пункт «</w:t>
      </w:r>
      <w:r w:rsidRPr="00185531">
        <w:rPr>
          <w:rStyle w:val="19"/>
          <w:rFonts w:ascii="Arial" w:hAnsi="Arial" w:cs="Arial"/>
        </w:rPr>
        <w:t>Создать назначение</w:t>
      </w:r>
      <w:r w:rsidRPr="00185531">
        <w:rPr>
          <w:rFonts w:ascii="Arial" w:hAnsi="Arial" w:cs="Arial"/>
        </w:rPr>
        <w:t>». Откроется окно «</w:t>
      </w:r>
      <w:r w:rsidRPr="00185531">
        <w:rPr>
          <w:rStyle w:val="19"/>
          <w:rFonts w:ascii="Arial" w:hAnsi="Arial" w:cs="Arial"/>
        </w:rPr>
        <w:t>Расходные материалы: добавление</w:t>
      </w:r>
      <w:r w:rsidRPr="00185531">
        <w:rPr>
          <w:rFonts w:ascii="Arial" w:hAnsi="Arial" w:cs="Arial"/>
        </w:rPr>
        <w:t xml:space="preserve">» (см. 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_Ref385842134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>Рис. </w:t>
      </w:r>
      <w:r w:rsidRPr="00185531">
        <w:rPr>
          <w:rFonts w:ascii="Arial" w:hAnsi="Arial" w:cs="Arial"/>
          <w:noProof/>
        </w:rPr>
        <w:t>43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), в котором следует заполнить нужные поля и нажать кнопку «</w:t>
      </w:r>
      <w:r w:rsidRPr="00185531">
        <w:rPr>
          <w:rStyle w:val="19"/>
          <w:rFonts w:ascii="Arial" w:hAnsi="Arial" w:cs="Arial"/>
        </w:rPr>
        <w:t>Ок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Данное назначение появится во вкладке «</w:t>
      </w:r>
      <w:r w:rsidRPr="00185531">
        <w:rPr>
          <w:rStyle w:val="19"/>
          <w:rFonts w:ascii="Arial" w:hAnsi="Arial" w:cs="Arial"/>
        </w:rPr>
        <w:t>Расходные материалы</w:t>
      </w:r>
      <w:r w:rsidRPr="00185531">
        <w:rPr>
          <w:rFonts w:ascii="Arial" w:hAnsi="Arial" w:cs="Arial"/>
        </w:rPr>
        <w:t>», где необходимо выполнить назначение со списанием или без списания, воспользовавшись соответствующими пунктами контекстного меню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_Ref385854045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51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4FF0E2AD" wp14:editId="6734D4C5">
            <wp:extent cx="5657850" cy="3028950"/>
            <wp:effectExtent l="19050" t="19050" r="19050" b="19050"/>
            <wp:docPr id="25" name="Рисунок 25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7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028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71" w:name="_Ref385854045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51</w:t>
      </w:r>
      <w:r w:rsidRPr="00185531">
        <w:rPr>
          <w:rFonts w:ascii="Arial" w:hAnsi="Arial" w:cs="Arial"/>
          <w:szCs w:val="24"/>
        </w:rPr>
        <w:fldChar w:fldCharType="end"/>
      </w:r>
      <w:bookmarkEnd w:id="71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При выборе пункта «</w:t>
      </w:r>
      <w:r w:rsidRPr="00185531">
        <w:rPr>
          <w:rStyle w:val="19"/>
          <w:rFonts w:ascii="Arial" w:hAnsi="Arial" w:cs="Arial"/>
        </w:rPr>
        <w:t>Выполнить со списанием</w:t>
      </w:r>
      <w:r w:rsidRPr="00185531">
        <w:rPr>
          <w:rFonts w:ascii="Arial" w:hAnsi="Arial" w:cs="Arial"/>
        </w:rPr>
        <w:t>» отроется окно «</w:t>
      </w:r>
      <w:r w:rsidRPr="00185531">
        <w:rPr>
          <w:rStyle w:val="19"/>
          <w:rFonts w:ascii="Arial" w:hAnsi="Arial" w:cs="Arial"/>
        </w:rPr>
        <w:t>Остатки</w:t>
      </w:r>
      <w:r w:rsidRPr="00185531">
        <w:rPr>
          <w:rFonts w:ascii="Arial" w:hAnsi="Arial" w:cs="Arial"/>
        </w:rPr>
        <w:t>», где следует выбрать нужное значение и нажать кнопку «</w:t>
      </w:r>
      <w:r w:rsidRPr="00185531">
        <w:rPr>
          <w:rStyle w:val="19"/>
          <w:rFonts w:ascii="Arial" w:hAnsi="Arial" w:cs="Arial"/>
        </w:rPr>
        <w:t>Ок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С помощью контекстного меню во вкладке «</w:t>
      </w:r>
      <w:r w:rsidRPr="00185531">
        <w:rPr>
          <w:rStyle w:val="19"/>
          <w:rFonts w:ascii="Arial" w:hAnsi="Arial" w:cs="Arial"/>
        </w:rPr>
        <w:t>Расходные материалы</w:t>
      </w:r>
      <w:r w:rsidRPr="00185531">
        <w:rPr>
          <w:rFonts w:ascii="Arial" w:hAnsi="Arial" w:cs="Arial"/>
        </w:rPr>
        <w:t>» можно исправлять и удалять записи.</w:t>
      </w:r>
    </w:p>
    <w:p w:rsidR="00543D95" w:rsidRPr="00185531" w:rsidRDefault="00543D95" w:rsidP="00543D95">
      <w:pPr>
        <w:pStyle w:val="2"/>
        <w:rPr>
          <w:rFonts w:ascii="Arial" w:hAnsi="Arial" w:cs="Arial"/>
          <w:szCs w:val="24"/>
        </w:rPr>
      </w:pPr>
      <w:bookmarkStart w:id="72" w:name="_Toc444590100"/>
      <w:bookmarkStart w:id="73" w:name="_Toc88058244"/>
      <w:r w:rsidRPr="00185531">
        <w:rPr>
          <w:rFonts w:ascii="Arial" w:hAnsi="Arial" w:cs="Arial"/>
          <w:szCs w:val="24"/>
        </w:rPr>
        <w:t>Внесение сопутствующих услуг</w:t>
      </w:r>
      <w:bookmarkEnd w:id="72"/>
      <w:bookmarkEnd w:id="73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Для сопутствующих операции услуг на выбранной операции в журнале операций необходимо перейти на вкладку «</w:t>
      </w:r>
      <w:r w:rsidRPr="00185531">
        <w:rPr>
          <w:rStyle w:val="19"/>
          <w:rFonts w:ascii="Arial" w:hAnsi="Arial" w:cs="Arial"/>
        </w:rPr>
        <w:t>Сопутствующие услуги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На данной вкладке можно внести услуги, сопутствующие операции, такие как осмотр анестезиолога. Для этого в контекстном меню следует выбрать пункт «</w:t>
      </w:r>
      <w:r w:rsidRPr="00185531">
        <w:rPr>
          <w:rStyle w:val="19"/>
          <w:rFonts w:ascii="Arial" w:hAnsi="Arial" w:cs="Arial"/>
        </w:rPr>
        <w:t>Добавить и оказать</w:t>
      </w:r>
      <w:r w:rsidRPr="00185531">
        <w:rPr>
          <w:rFonts w:ascii="Arial" w:hAnsi="Arial" w:cs="Arial"/>
        </w:rPr>
        <w:t>»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_Ref385844516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52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70D3862B" wp14:editId="7DCF2271">
            <wp:extent cx="6292850" cy="1022350"/>
            <wp:effectExtent l="19050" t="19050" r="12700" b="25400"/>
            <wp:docPr id="24" name="Рисунок 24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022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74" w:name="_Ref385844516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52</w:t>
      </w:r>
      <w:r w:rsidRPr="00185531">
        <w:rPr>
          <w:rFonts w:ascii="Arial" w:hAnsi="Arial" w:cs="Arial"/>
          <w:szCs w:val="24"/>
        </w:rPr>
        <w:fldChar w:fldCharType="end"/>
      </w:r>
      <w:bookmarkEnd w:id="74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Откроется список услуг, с типом «</w:t>
      </w:r>
      <w:r w:rsidRPr="00185531">
        <w:rPr>
          <w:rStyle w:val="19"/>
          <w:rFonts w:ascii="Arial" w:hAnsi="Arial" w:cs="Arial"/>
        </w:rPr>
        <w:t>Сопутствующая</w:t>
      </w:r>
      <w:r w:rsidRPr="00185531">
        <w:rPr>
          <w:rFonts w:ascii="Arial" w:hAnsi="Arial" w:cs="Arial"/>
        </w:rPr>
        <w:t>» и «</w:t>
      </w:r>
      <w:r w:rsidRPr="00185531">
        <w:rPr>
          <w:rStyle w:val="19"/>
          <w:rFonts w:ascii="Arial" w:hAnsi="Arial" w:cs="Arial"/>
        </w:rPr>
        <w:t>Вспомогательная</w:t>
      </w:r>
      <w:r w:rsidRPr="00185531">
        <w:rPr>
          <w:rFonts w:ascii="Arial" w:hAnsi="Arial" w:cs="Arial"/>
        </w:rPr>
        <w:t>», которые может оказывать врач или медицинская сестра, под пользователем которым произошёл вход в Систему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_Ref385844652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53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0E694EF3" wp14:editId="79068A87">
            <wp:extent cx="6292850" cy="3911600"/>
            <wp:effectExtent l="19050" t="19050" r="12700" b="12700"/>
            <wp:docPr id="23" name="Рисунок 23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911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75" w:name="_Ref385844652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53</w:t>
      </w:r>
      <w:r w:rsidRPr="00185531">
        <w:rPr>
          <w:rFonts w:ascii="Arial" w:hAnsi="Arial" w:cs="Arial"/>
          <w:szCs w:val="24"/>
        </w:rPr>
        <w:fldChar w:fldCharType="end"/>
      </w:r>
      <w:bookmarkEnd w:id="75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После выбора услуги, откроется окно оказания этой услуги, где следует заполнить нужные поля и нажать кнопку «</w:t>
      </w:r>
      <w:r w:rsidRPr="00185531">
        <w:rPr>
          <w:rStyle w:val="19"/>
          <w:rFonts w:ascii="Arial" w:hAnsi="Arial" w:cs="Arial"/>
        </w:rPr>
        <w:t>Сохранить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С помощью контекстного меню в журнале операций во вкладке «</w:t>
      </w:r>
      <w:r w:rsidRPr="00185531">
        <w:rPr>
          <w:rStyle w:val="19"/>
          <w:rFonts w:ascii="Arial" w:hAnsi="Arial" w:cs="Arial"/>
        </w:rPr>
        <w:t>Сопутствующие услуги</w:t>
      </w:r>
      <w:r w:rsidRPr="00185531">
        <w:rPr>
          <w:rFonts w:ascii="Arial" w:hAnsi="Arial" w:cs="Arial"/>
        </w:rPr>
        <w:t>» можно исправлять и удалять записи.</w:t>
      </w:r>
    </w:p>
    <w:p w:rsidR="00543D95" w:rsidRPr="00185531" w:rsidRDefault="00543D95" w:rsidP="00543D95">
      <w:pPr>
        <w:pStyle w:val="2"/>
        <w:rPr>
          <w:rFonts w:ascii="Arial" w:hAnsi="Arial" w:cs="Arial"/>
          <w:szCs w:val="24"/>
        </w:rPr>
      </w:pPr>
      <w:bookmarkStart w:id="76" w:name="_Toc296419182"/>
      <w:bookmarkStart w:id="77" w:name="_Toc444590101"/>
      <w:bookmarkStart w:id="78" w:name="_Toc88058245"/>
      <w:r w:rsidRPr="00185531">
        <w:rPr>
          <w:rFonts w:ascii="Arial" w:hAnsi="Arial" w:cs="Arial"/>
          <w:szCs w:val="24"/>
        </w:rPr>
        <w:t>Осмотр пациентов, находящихся в палате интенсивной терапии</w:t>
      </w:r>
      <w:bookmarkEnd w:id="76"/>
      <w:bookmarkEnd w:id="77"/>
      <w:bookmarkEnd w:id="78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Чтобы провести осмотр пациента, находящегося в ПИТ, в истории болезни пациента следует перейти на вкладку «</w:t>
      </w:r>
      <w:r w:rsidRPr="00185531">
        <w:rPr>
          <w:rStyle w:val="19"/>
          <w:rFonts w:ascii="Arial" w:hAnsi="Arial" w:cs="Arial"/>
        </w:rPr>
        <w:t>Осмотры</w:t>
      </w:r>
      <w:r w:rsidRPr="00185531">
        <w:rPr>
          <w:rFonts w:ascii="Arial" w:hAnsi="Arial" w:cs="Arial"/>
        </w:rPr>
        <w:t>» и в открывшемся окне «</w:t>
      </w:r>
      <w:r w:rsidRPr="00185531">
        <w:rPr>
          <w:rStyle w:val="19"/>
          <w:rFonts w:ascii="Arial" w:hAnsi="Arial" w:cs="Arial"/>
        </w:rPr>
        <w:t>Осмотры</w:t>
      </w:r>
      <w:r w:rsidRPr="00185531">
        <w:rPr>
          <w:rFonts w:ascii="Arial" w:hAnsi="Arial" w:cs="Arial"/>
        </w:rPr>
        <w:t>» нажать на кнопку «</w:t>
      </w:r>
      <w:r w:rsidRPr="00185531">
        <w:rPr>
          <w:rStyle w:val="19"/>
          <w:rFonts w:ascii="Arial" w:hAnsi="Arial" w:cs="Arial"/>
        </w:rPr>
        <w:t>Провести осмотр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открывшемся окне следует выбрать «</w:t>
      </w:r>
      <w:r w:rsidRPr="00185531">
        <w:rPr>
          <w:rStyle w:val="19"/>
          <w:rFonts w:ascii="Arial" w:hAnsi="Arial" w:cs="Arial"/>
        </w:rPr>
        <w:t>Дневник врача-реаниматолога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Следует заполнить все необходимые поля. После этого нажать кнопку «</w:t>
      </w:r>
      <w:r w:rsidRPr="00185531">
        <w:rPr>
          <w:rStyle w:val="19"/>
          <w:rFonts w:ascii="Arial" w:hAnsi="Arial" w:cs="Arial"/>
        </w:rPr>
        <w:t>Сохранить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1"/>
        <w:rPr>
          <w:rFonts w:ascii="Arial" w:hAnsi="Arial" w:cs="Arial"/>
          <w:szCs w:val="24"/>
        </w:rPr>
      </w:pPr>
      <w:bookmarkStart w:id="79" w:name="_Toc296419176"/>
      <w:bookmarkStart w:id="80" w:name="_Toc444590102"/>
      <w:bookmarkStart w:id="81" w:name="_Toc88058246"/>
      <w:r w:rsidRPr="00185531">
        <w:rPr>
          <w:rFonts w:ascii="Arial" w:hAnsi="Arial" w:cs="Arial"/>
          <w:szCs w:val="24"/>
        </w:rPr>
        <w:lastRenderedPageBreak/>
        <w:t>АРМ «Операционная медсестра</w:t>
      </w:r>
      <w:bookmarkEnd w:id="79"/>
      <w:r w:rsidRPr="00185531">
        <w:rPr>
          <w:rFonts w:ascii="Arial" w:hAnsi="Arial" w:cs="Arial"/>
          <w:szCs w:val="24"/>
        </w:rPr>
        <w:t>»</w:t>
      </w:r>
      <w:bookmarkEnd w:id="80"/>
      <w:bookmarkEnd w:id="81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Модуль «</w:t>
      </w:r>
      <w:r w:rsidRPr="00185531">
        <w:rPr>
          <w:rStyle w:val="19"/>
          <w:rFonts w:ascii="Arial" w:hAnsi="Arial" w:cs="Arial"/>
        </w:rPr>
        <w:t>Операционная медсестра</w:t>
      </w:r>
      <w:r w:rsidRPr="00185531">
        <w:rPr>
          <w:rFonts w:ascii="Arial" w:hAnsi="Arial" w:cs="Arial"/>
        </w:rPr>
        <w:t>» предназначен для внесения коррективов в операции и опер-бригады, списания медикаментов в опер-блоке, внесения направления на операцию срочным пациентам.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Данный модуль предоставляет следующие возможности.</w:t>
      </w:r>
    </w:p>
    <w:p w:rsidR="00543D95" w:rsidRPr="00185531" w:rsidRDefault="00543D95" w:rsidP="00543D95">
      <w:pPr>
        <w:pStyle w:val="12"/>
        <w:rPr>
          <w:rFonts w:ascii="Arial" w:hAnsi="Arial" w:cs="Arial"/>
          <w:b/>
        </w:rPr>
      </w:pPr>
      <w:r w:rsidRPr="00185531">
        <w:rPr>
          <w:rFonts w:ascii="Arial" w:hAnsi="Arial" w:cs="Arial"/>
        </w:rPr>
        <w:t>регистрация в программе информации об операции и операционной бригаде;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списание медикаментов в опер-блоке;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внесение направления на операции срочным пациентам.</w:t>
      </w:r>
    </w:p>
    <w:p w:rsidR="00543D95" w:rsidRPr="00185531" w:rsidRDefault="00543D95" w:rsidP="00543D95">
      <w:pPr>
        <w:pStyle w:val="2"/>
        <w:rPr>
          <w:rFonts w:ascii="Arial" w:hAnsi="Arial" w:cs="Arial"/>
          <w:szCs w:val="24"/>
        </w:rPr>
      </w:pPr>
      <w:bookmarkStart w:id="82" w:name="_Ref385603075"/>
      <w:bookmarkStart w:id="83" w:name="_Ref385603078"/>
      <w:bookmarkStart w:id="84" w:name="_Toc444590103"/>
      <w:bookmarkStart w:id="85" w:name="_Toc88058247"/>
      <w:r w:rsidRPr="00185531">
        <w:rPr>
          <w:rFonts w:ascii="Arial" w:hAnsi="Arial" w:cs="Arial"/>
          <w:szCs w:val="24"/>
        </w:rPr>
        <w:t>Внесение сотрудников</w:t>
      </w:r>
      <w:bookmarkEnd w:id="82"/>
      <w:bookmarkEnd w:id="83"/>
      <w:bookmarkEnd w:id="84"/>
      <w:bookmarkEnd w:id="85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Для учета рабочего времени на операцию и сотрудников, участвовавших в ней, в окне «</w:t>
      </w:r>
      <w:r w:rsidRPr="00185531">
        <w:rPr>
          <w:rStyle w:val="19"/>
          <w:rFonts w:ascii="Arial" w:hAnsi="Arial" w:cs="Arial"/>
        </w:rPr>
        <w:t>Рабочие места</w:t>
      </w:r>
      <w:r w:rsidRPr="00185531">
        <w:rPr>
          <w:rFonts w:ascii="Arial" w:hAnsi="Arial" w:cs="Arial"/>
        </w:rPr>
        <w:t xml:space="preserve">» </w:t>
      </w:r>
      <w:r w:rsidRPr="00185531">
        <w:rPr>
          <w:rFonts w:ascii="Arial" w:hAnsi="Arial" w:cs="Arial"/>
          <w:lang w:val="en-US"/>
        </w:rPr>
        <w:sym w:font="Wingdings" w:char="F0E0"/>
      </w:r>
      <w:r w:rsidRPr="00185531">
        <w:rPr>
          <w:rFonts w:ascii="Arial" w:hAnsi="Arial" w:cs="Arial"/>
        </w:rPr>
        <w:t xml:space="preserve"> «</w:t>
      </w:r>
      <w:r w:rsidRPr="00185531">
        <w:rPr>
          <w:rStyle w:val="19"/>
          <w:rFonts w:ascii="Arial" w:hAnsi="Arial" w:cs="Arial"/>
        </w:rPr>
        <w:t>Опер. блок</w:t>
      </w:r>
      <w:r w:rsidRPr="00185531">
        <w:rPr>
          <w:rFonts w:ascii="Arial" w:hAnsi="Arial" w:cs="Arial"/>
        </w:rPr>
        <w:t xml:space="preserve">» </w:t>
      </w:r>
      <w:r w:rsidRPr="00185531">
        <w:rPr>
          <w:rFonts w:ascii="Arial" w:hAnsi="Arial" w:cs="Arial"/>
          <w:lang w:val="en-US"/>
        </w:rPr>
        <w:sym w:font="Wingdings" w:char="F0E0"/>
      </w:r>
      <w:r w:rsidRPr="00185531">
        <w:rPr>
          <w:rFonts w:ascii="Arial" w:hAnsi="Arial" w:cs="Arial"/>
        </w:rPr>
        <w:t xml:space="preserve"> «</w:t>
      </w:r>
      <w:r w:rsidRPr="00185531">
        <w:rPr>
          <w:rStyle w:val="19"/>
          <w:rFonts w:ascii="Arial" w:hAnsi="Arial" w:cs="Arial"/>
        </w:rPr>
        <w:t>Журнал хирургических операций</w:t>
      </w:r>
      <w:r w:rsidRPr="00185531">
        <w:rPr>
          <w:rFonts w:ascii="Arial" w:hAnsi="Arial" w:cs="Arial"/>
        </w:rPr>
        <w:t xml:space="preserve">» (см. 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_Ref385601437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>Рис. </w:t>
      </w:r>
      <w:r w:rsidRPr="00185531">
        <w:rPr>
          <w:rFonts w:ascii="Arial" w:hAnsi="Arial" w:cs="Arial"/>
          <w:noProof/>
        </w:rPr>
        <w:t>25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 в контекстном меню присутствуют пункты «</w:t>
      </w:r>
      <w:r w:rsidRPr="00185531">
        <w:rPr>
          <w:rStyle w:val="19"/>
          <w:rFonts w:ascii="Arial" w:hAnsi="Arial" w:cs="Arial"/>
        </w:rPr>
        <w:t xml:space="preserve">Назначить </w:t>
      </w:r>
      <w:proofErr w:type="spellStart"/>
      <w:r w:rsidRPr="00185531">
        <w:rPr>
          <w:rStyle w:val="19"/>
          <w:rFonts w:ascii="Arial" w:hAnsi="Arial" w:cs="Arial"/>
        </w:rPr>
        <w:t>анест</w:t>
      </w:r>
      <w:proofErr w:type="spellEnd"/>
      <w:r w:rsidRPr="00185531">
        <w:rPr>
          <w:rStyle w:val="19"/>
          <w:rFonts w:ascii="Arial" w:hAnsi="Arial" w:cs="Arial"/>
        </w:rPr>
        <w:t>. МС</w:t>
      </w:r>
      <w:r w:rsidRPr="00185531">
        <w:rPr>
          <w:rFonts w:ascii="Arial" w:hAnsi="Arial" w:cs="Arial"/>
        </w:rPr>
        <w:t>», «</w:t>
      </w:r>
      <w:r w:rsidRPr="00185531">
        <w:rPr>
          <w:rStyle w:val="19"/>
          <w:rFonts w:ascii="Arial" w:hAnsi="Arial" w:cs="Arial"/>
        </w:rPr>
        <w:t>Назначить опер. МС</w:t>
      </w:r>
      <w:r w:rsidRPr="00185531">
        <w:rPr>
          <w:rFonts w:ascii="Arial" w:hAnsi="Arial" w:cs="Arial"/>
        </w:rPr>
        <w:t>», «</w:t>
      </w:r>
      <w:r w:rsidRPr="00185531">
        <w:rPr>
          <w:rStyle w:val="19"/>
          <w:rFonts w:ascii="Arial" w:hAnsi="Arial" w:cs="Arial"/>
        </w:rPr>
        <w:t>Сотрудники</w:t>
      </w:r>
      <w:r w:rsidRPr="00185531">
        <w:rPr>
          <w:rFonts w:ascii="Arial" w:hAnsi="Arial" w:cs="Arial"/>
        </w:rPr>
        <w:t>»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_Ref385849105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54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 xml:space="preserve">). 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0AFD5D79" wp14:editId="34F7AB52">
            <wp:extent cx="6292850" cy="2921000"/>
            <wp:effectExtent l="19050" t="19050" r="12700" b="12700"/>
            <wp:docPr id="22" name="Рисунок 22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7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921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86" w:name="_Ref385849105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54</w:t>
      </w:r>
      <w:r w:rsidRPr="00185531">
        <w:rPr>
          <w:rFonts w:ascii="Arial" w:hAnsi="Arial" w:cs="Arial"/>
          <w:szCs w:val="24"/>
        </w:rPr>
        <w:fldChar w:fldCharType="end"/>
      </w:r>
      <w:bookmarkEnd w:id="86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При выборе пункта «</w:t>
      </w:r>
      <w:r w:rsidRPr="00185531">
        <w:rPr>
          <w:rStyle w:val="19"/>
          <w:rFonts w:ascii="Arial" w:hAnsi="Arial" w:cs="Arial"/>
        </w:rPr>
        <w:t xml:space="preserve">Назначить </w:t>
      </w:r>
      <w:proofErr w:type="spellStart"/>
      <w:r w:rsidRPr="00185531">
        <w:rPr>
          <w:rStyle w:val="19"/>
          <w:rFonts w:ascii="Arial" w:hAnsi="Arial" w:cs="Arial"/>
        </w:rPr>
        <w:t>анест</w:t>
      </w:r>
      <w:proofErr w:type="spellEnd"/>
      <w:r w:rsidRPr="00185531">
        <w:rPr>
          <w:rStyle w:val="19"/>
          <w:rFonts w:ascii="Arial" w:hAnsi="Arial" w:cs="Arial"/>
        </w:rPr>
        <w:t>. МС</w:t>
      </w:r>
      <w:r w:rsidRPr="00185531">
        <w:rPr>
          <w:rFonts w:ascii="Arial" w:hAnsi="Arial" w:cs="Arial"/>
        </w:rPr>
        <w:t>» или «</w:t>
      </w:r>
      <w:r w:rsidRPr="00185531">
        <w:rPr>
          <w:rStyle w:val="19"/>
          <w:rFonts w:ascii="Arial" w:hAnsi="Arial" w:cs="Arial"/>
        </w:rPr>
        <w:t>Назначить опер. МС</w:t>
      </w:r>
      <w:r w:rsidRPr="00185531">
        <w:rPr>
          <w:rFonts w:ascii="Arial" w:hAnsi="Arial" w:cs="Arial"/>
        </w:rPr>
        <w:t>», откроется окно назначения соответствующей медицинской сестры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_Ref432498458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55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1C7443C1" wp14:editId="33580A39">
            <wp:extent cx="6292850" cy="3352800"/>
            <wp:effectExtent l="19050" t="19050" r="12700" b="19050"/>
            <wp:docPr id="21" name="Рисунок 21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7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352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87" w:name="_Ref432498458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55</w:t>
      </w:r>
      <w:r w:rsidRPr="00185531">
        <w:rPr>
          <w:rFonts w:ascii="Arial" w:hAnsi="Arial" w:cs="Arial"/>
          <w:szCs w:val="24"/>
        </w:rPr>
        <w:fldChar w:fldCharType="end"/>
      </w:r>
      <w:bookmarkEnd w:id="87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При выборе пункта «</w:t>
      </w:r>
      <w:r w:rsidRPr="00185531">
        <w:rPr>
          <w:rStyle w:val="19"/>
          <w:rFonts w:ascii="Arial" w:hAnsi="Arial" w:cs="Arial"/>
        </w:rPr>
        <w:t>Сотрудники</w:t>
      </w:r>
      <w:r w:rsidRPr="00185531">
        <w:rPr>
          <w:rFonts w:ascii="Arial" w:hAnsi="Arial" w:cs="Arial"/>
        </w:rPr>
        <w:t>» в контекстом меню журнала операций  откроется окно «</w:t>
      </w:r>
      <w:r w:rsidRPr="00185531">
        <w:rPr>
          <w:rStyle w:val="19"/>
          <w:rFonts w:ascii="Arial" w:hAnsi="Arial" w:cs="Arial"/>
        </w:rPr>
        <w:t>Услуга</w:t>
      </w:r>
      <w:r w:rsidRPr="00185531">
        <w:rPr>
          <w:rFonts w:ascii="Arial" w:hAnsi="Arial" w:cs="Arial"/>
        </w:rPr>
        <w:t>»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_Ref385849409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56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), в котором можно назначить хирурга, опер-бригаду, участвовавших в операции, а также указать осложнения.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538CEEA5" wp14:editId="60AC03C9">
            <wp:extent cx="6184900" cy="4076700"/>
            <wp:effectExtent l="19050" t="19050" r="2540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" t="685" r="908" b="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07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88" w:name="_Ref385849409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56</w:t>
      </w:r>
      <w:r w:rsidRPr="00185531">
        <w:rPr>
          <w:rFonts w:ascii="Arial" w:hAnsi="Arial" w:cs="Arial"/>
          <w:szCs w:val="24"/>
        </w:rPr>
        <w:fldChar w:fldCharType="end"/>
      </w:r>
      <w:bookmarkEnd w:id="88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верхней части окна можно указать дату и время начала операции, и затраченное время на операцию.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На вкладке «</w:t>
      </w:r>
      <w:r w:rsidRPr="00185531">
        <w:rPr>
          <w:rStyle w:val="19"/>
          <w:rFonts w:ascii="Arial" w:hAnsi="Arial" w:cs="Arial"/>
        </w:rPr>
        <w:t>Сотрудники</w:t>
      </w:r>
      <w:r w:rsidRPr="00185531">
        <w:rPr>
          <w:rFonts w:ascii="Arial" w:hAnsi="Arial" w:cs="Arial"/>
        </w:rPr>
        <w:t>» можно добавить сотрудника, участвовавшего в операции. Для этого следует выбрать пункт контекстного меню «</w:t>
      </w:r>
      <w:r w:rsidRPr="00185531">
        <w:rPr>
          <w:rStyle w:val="19"/>
          <w:rFonts w:ascii="Arial" w:hAnsi="Arial" w:cs="Arial"/>
        </w:rPr>
        <w:t>Добавить</w:t>
      </w:r>
      <w:r w:rsidRPr="00185531">
        <w:rPr>
          <w:rFonts w:ascii="Arial" w:hAnsi="Arial" w:cs="Arial"/>
        </w:rPr>
        <w:t>». Откроется окно «</w:t>
      </w:r>
      <w:r w:rsidRPr="00185531">
        <w:rPr>
          <w:rStyle w:val="19"/>
          <w:rFonts w:ascii="Arial" w:hAnsi="Arial" w:cs="Arial"/>
        </w:rPr>
        <w:t>Сотрудники на услуге: Добавление</w:t>
      </w:r>
      <w:r w:rsidRPr="00185531">
        <w:rPr>
          <w:rFonts w:ascii="Arial" w:hAnsi="Arial" w:cs="Arial"/>
        </w:rPr>
        <w:t>»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_Ref385849623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57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421A19AD" wp14:editId="7E57CBA6">
            <wp:extent cx="5410200" cy="1562100"/>
            <wp:effectExtent l="19050" t="19050" r="19050" b="19050"/>
            <wp:docPr id="19" name="Рисунок 19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562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89" w:name="_Ref385849623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57</w:t>
      </w:r>
      <w:r w:rsidRPr="00185531">
        <w:rPr>
          <w:rFonts w:ascii="Arial" w:hAnsi="Arial" w:cs="Arial"/>
          <w:szCs w:val="24"/>
        </w:rPr>
        <w:fldChar w:fldCharType="end"/>
      </w:r>
      <w:bookmarkEnd w:id="89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Необходимо заполнить следующие поля: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Уровень</w:t>
      </w:r>
      <w:r w:rsidRPr="00185531">
        <w:rPr>
          <w:rFonts w:ascii="Arial" w:hAnsi="Arial" w:cs="Arial"/>
        </w:rPr>
        <w:t xml:space="preserve">» - Выбрать значение из ниспадающего списка с помощью кнопки </w:t>
      </w:r>
      <w:r w:rsidRPr="00185531">
        <w:rPr>
          <w:rFonts w:ascii="Arial" w:hAnsi="Arial" w:cs="Arial"/>
          <w:noProof/>
          <w:snapToGrid/>
          <w:lang w:eastAsia="ru-RU"/>
        </w:rPr>
        <w:drawing>
          <wp:inline distT="0" distB="0" distL="0" distR="0" wp14:anchorId="092C9C4A" wp14:editId="0F747576">
            <wp:extent cx="209550" cy="228600"/>
            <wp:effectExtent l="19050" t="19050" r="19050" b="19050"/>
            <wp:docPr id="18" name="Рисунок 18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>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lastRenderedPageBreak/>
        <w:t>«</w:t>
      </w:r>
      <w:r w:rsidRPr="00185531">
        <w:rPr>
          <w:rStyle w:val="19"/>
          <w:rFonts w:ascii="Arial" w:hAnsi="Arial" w:cs="Arial"/>
        </w:rPr>
        <w:t>Сотрудник</w:t>
      </w:r>
      <w:r w:rsidRPr="00185531">
        <w:rPr>
          <w:rFonts w:ascii="Arial" w:hAnsi="Arial" w:cs="Arial"/>
        </w:rPr>
        <w:t xml:space="preserve">» - Выбрать значение из ниспадающего списка с помощью кнопки </w:t>
      </w:r>
      <w:r w:rsidRPr="00185531">
        <w:rPr>
          <w:rFonts w:ascii="Arial" w:hAnsi="Arial" w:cs="Arial"/>
          <w:noProof/>
          <w:snapToGrid/>
          <w:lang w:eastAsia="ru-RU"/>
        </w:rPr>
        <w:drawing>
          <wp:inline distT="0" distB="0" distL="0" distR="0" wp14:anchorId="01CAFAA6" wp14:editId="62FE706B">
            <wp:extent cx="209550" cy="228600"/>
            <wp:effectExtent l="19050" t="19050" r="19050" b="19050"/>
            <wp:docPr id="17" name="Рисунок 17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>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Ограничивать отделением</w:t>
      </w:r>
      <w:r w:rsidRPr="00185531">
        <w:rPr>
          <w:rFonts w:ascii="Arial" w:hAnsi="Arial" w:cs="Arial"/>
        </w:rPr>
        <w:t>» - Установить галочку для ограничения отделением;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Затраченное время</w:t>
      </w:r>
      <w:r w:rsidRPr="00185531">
        <w:rPr>
          <w:rFonts w:ascii="Arial" w:hAnsi="Arial" w:cs="Arial"/>
        </w:rPr>
        <w:t>» - Указать затраченное время на операции;</w:t>
      </w:r>
    </w:p>
    <w:p w:rsidR="00543D95" w:rsidRPr="00185531" w:rsidRDefault="00543D95" w:rsidP="00543D95">
      <w:pPr>
        <w:pStyle w:val="12"/>
        <w:rPr>
          <w:rFonts w:ascii="Arial" w:hAnsi="Arial" w:cs="Arial"/>
        </w:rPr>
      </w:pPr>
      <w:r w:rsidRPr="00185531">
        <w:rPr>
          <w:rFonts w:ascii="Arial" w:hAnsi="Arial" w:cs="Arial"/>
        </w:rPr>
        <w:t>«</w:t>
      </w:r>
      <w:r w:rsidRPr="00185531">
        <w:rPr>
          <w:rStyle w:val="19"/>
          <w:rFonts w:ascii="Arial" w:hAnsi="Arial" w:cs="Arial"/>
        </w:rPr>
        <w:t>Процент оплаты</w:t>
      </w:r>
      <w:r w:rsidRPr="00185531">
        <w:rPr>
          <w:rFonts w:ascii="Arial" w:hAnsi="Arial" w:cs="Arial"/>
        </w:rPr>
        <w:t>» - Указать процент оплаты.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После заполнения полей следует нажать кнопку «</w:t>
      </w:r>
      <w:r w:rsidRPr="00185531">
        <w:rPr>
          <w:rStyle w:val="19"/>
          <w:rFonts w:ascii="Arial" w:hAnsi="Arial" w:cs="Arial"/>
        </w:rPr>
        <w:t>Ок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С помощью контекстного меню на вкладке «</w:t>
      </w:r>
      <w:r w:rsidRPr="00185531">
        <w:rPr>
          <w:rStyle w:val="19"/>
          <w:rFonts w:ascii="Arial" w:hAnsi="Arial" w:cs="Arial"/>
        </w:rPr>
        <w:t>Сотрудники</w:t>
      </w:r>
      <w:r w:rsidRPr="00185531">
        <w:rPr>
          <w:rFonts w:ascii="Arial" w:hAnsi="Arial" w:cs="Arial"/>
        </w:rPr>
        <w:t>» можно редактировать и удалять значения.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Также с помощью пункта контекстного меню «</w:t>
      </w:r>
      <w:r w:rsidRPr="00185531">
        <w:rPr>
          <w:rStyle w:val="19"/>
          <w:rFonts w:ascii="Arial" w:hAnsi="Arial" w:cs="Arial"/>
        </w:rPr>
        <w:t>Добавить бригаду</w:t>
      </w:r>
      <w:r w:rsidRPr="00185531">
        <w:rPr>
          <w:rFonts w:ascii="Arial" w:hAnsi="Arial" w:cs="Arial"/>
        </w:rPr>
        <w:t>» можно добавить операционную бригаду на операцию.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На вкладке «</w:t>
      </w:r>
      <w:r w:rsidRPr="00185531">
        <w:rPr>
          <w:rStyle w:val="19"/>
          <w:rFonts w:ascii="Arial" w:hAnsi="Arial" w:cs="Arial"/>
        </w:rPr>
        <w:t>Осложнения</w:t>
      </w:r>
      <w:r w:rsidRPr="00185531">
        <w:rPr>
          <w:rFonts w:ascii="Arial" w:hAnsi="Arial" w:cs="Arial"/>
        </w:rPr>
        <w:t>» можно добавить осложнения операции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_Ref386015281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58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 xml:space="preserve">). 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562BA8F7" wp14:editId="63FDF261">
            <wp:extent cx="6299200" cy="1047750"/>
            <wp:effectExtent l="19050" t="19050" r="25400" b="19050"/>
            <wp:docPr id="16" name="Рисунок 1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047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90" w:name="_Ref386015281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58</w:t>
      </w:r>
      <w:r w:rsidRPr="00185531">
        <w:rPr>
          <w:rFonts w:ascii="Arial" w:hAnsi="Arial" w:cs="Arial"/>
          <w:szCs w:val="24"/>
        </w:rPr>
        <w:fldChar w:fldCharType="end"/>
      </w:r>
      <w:bookmarkEnd w:id="90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Для этого следует выбрать пункт контекстного меню «</w:t>
      </w:r>
      <w:r w:rsidRPr="00185531">
        <w:rPr>
          <w:rStyle w:val="19"/>
          <w:rFonts w:ascii="Arial" w:hAnsi="Arial" w:cs="Arial"/>
        </w:rPr>
        <w:t>Добавить</w:t>
      </w:r>
      <w:r w:rsidRPr="00185531">
        <w:rPr>
          <w:rFonts w:ascii="Arial" w:hAnsi="Arial" w:cs="Arial"/>
        </w:rPr>
        <w:t>». Откроется окно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_Ref385849955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59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20486D99" wp14:editId="15A151D0">
            <wp:extent cx="6292850" cy="1111250"/>
            <wp:effectExtent l="19050" t="19050" r="12700" b="12700"/>
            <wp:docPr id="15" name="Рисунок 15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111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91" w:name="_Ref385849955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59</w:t>
      </w:r>
      <w:r w:rsidRPr="00185531">
        <w:rPr>
          <w:rFonts w:ascii="Arial" w:hAnsi="Arial" w:cs="Arial"/>
          <w:szCs w:val="24"/>
        </w:rPr>
        <w:fldChar w:fldCharType="end"/>
      </w:r>
      <w:bookmarkEnd w:id="91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 xml:space="preserve">Следует указать осложнение. Для этого необходимо нажать кнопку </w:t>
      </w:r>
      <w:r w:rsidRPr="00185531">
        <w:rPr>
          <w:rFonts w:ascii="Arial" w:hAnsi="Arial" w:cs="Arial"/>
          <w:noProof/>
          <w:lang w:eastAsia="ru-RU"/>
        </w:rPr>
        <w:drawing>
          <wp:inline distT="0" distB="0" distL="0" distR="0" wp14:anchorId="68CC5A1F" wp14:editId="02AA54FF">
            <wp:extent cx="190500" cy="222250"/>
            <wp:effectExtent l="19050" t="19050" r="19050" b="25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>. Откроется окно «</w:t>
      </w:r>
      <w:r w:rsidRPr="00185531">
        <w:rPr>
          <w:rStyle w:val="19"/>
          <w:rFonts w:ascii="Arial" w:hAnsi="Arial" w:cs="Arial"/>
        </w:rPr>
        <w:t>Осложнения</w:t>
      </w:r>
      <w:r w:rsidRPr="00185531">
        <w:rPr>
          <w:rFonts w:ascii="Arial" w:hAnsi="Arial" w:cs="Arial"/>
        </w:rPr>
        <w:t>», в котором необходимо отметить галочкой нужное значение и нажать кнопку «</w:t>
      </w:r>
      <w:r w:rsidRPr="00185531">
        <w:rPr>
          <w:rStyle w:val="19"/>
          <w:rFonts w:ascii="Arial" w:hAnsi="Arial" w:cs="Arial"/>
        </w:rPr>
        <w:t>Ок</w:t>
      </w:r>
      <w:r w:rsidRPr="00185531">
        <w:rPr>
          <w:rFonts w:ascii="Arial" w:hAnsi="Arial" w:cs="Arial"/>
        </w:rPr>
        <w:t>», или можно выбрать значение двойным кликом мыши. После заполнения поля следует нажать кнопку «</w:t>
      </w:r>
      <w:r w:rsidRPr="00185531">
        <w:rPr>
          <w:rStyle w:val="19"/>
          <w:rFonts w:ascii="Arial" w:hAnsi="Arial" w:cs="Arial"/>
        </w:rPr>
        <w:t>Ок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С помощью контекстного меню на вкладке «</w:t>
      </w:r>
      <w:r w:rsidRPr="00185531">
        <w:rPr>
          <w:rStyle w:val="19"/>
          <w:rFonts w:ascii="Arial" w:hAnsi="Arial" w:cs="Arial"/>
        </w:rPr>
        <w:t>Осложнения</w:t>
      </w:r>
      <w:r w:rsidRPr="00185531">
        <w:rPr>
          <w:rFonts w:ascii="Arial" w:hAnsi="Arial" w:cs="Arial"/>
        </w:rPr>
        <w:t>» можно просмотреть, редактировать и удалять значения.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lastRenderedPageBreak/>
        <w:t>На вкладке «</w:t>
      </w:r>
      <w:r w:rsidRPr="00185531">
        <w:rPr>
          <w:rStyle w:val="19"/>
          <w:rFonts w:ascii="Arial" w:hAnsi="Arial" w:cs="Arial"/>
        </w:rPr>
        <w:t>Расходные материалы</w:t>
      </w:r>
      <w:r w:rsidRPr="00185531">
        <w:rPr>
          <w:rFonts w:ascii="Arial" w:hAnsi="Arial" w:cs="Arial"/>
        </w:rPr>
        <w:t>» можно просмотреть медикаменты на операцию.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На вкладке «</w:t>
      </w:r>
      <w:r w:rsidRPr="00185531">
        <w:rPr>
          <w:rStyle w:val="19"/>
          <w:rFonts w:ascii="Arial" w:hAnsi="Arial" w:cs="Arial"/>
        </w:rPr>
        <w:t>Вид оплаты</w:t>
      </w:r>
      <w:r w:rsidRPr="00185531">
        <w:rPr>
          <w:rFonts w:ascii="Arial" w:hAnsi="Arial" w:cs="Arial"/>
        </w:rPr>
        <w:t>» можно просмотреть виды оплат на операцию.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После заполнения нужных вкладок следует нажать кнопку «</w:t>
      </w:r>
      <w:r w:rsidRPr="00185531">
        <w:rPr>
          <w:rStyle w:val="19"/>
          <w:rFonts w:ascii="Arial" w:hAnsi="Arial" w:cs="Arial"/>
        </w:rPr>
        <w:t>Применить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2"/>
        <w:rPr>
          <w:rFonts w:ascii="Arial" w:hAnsi="Arial" w:cs="Arial"/>
          <w:szCs w:val="24"/>
        </w:rPr>
      </w:pPr>
      <w:bookmarkStart w:id="92" w:name="_Toc444590104"/>
      <w:bookmarkStart w:id="93" w:name="_Toc88058248"/>
      <w:r w:rsidRPr="00185531">
        <w:rPr>
          <w:rFonts w:ascii="Arial" w:hAnsi="Arial" w:cs="Arial"/>
          <w:szCs w:val="24"/>
        </w:rPr>
        <w:t>Добавление сотрудников и опер-бригад на операцию</w:t>
      </w:r>
      <w:bookmarkEnd w:id="92"/>
      <w:bookmarkEnd w:id="93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Для назначения опер-бригады на неутвержденную операцию необходимо в окне «</w:t>
      </w:r>
      <w:r w:rsidRPr="00185531">
        <w:rPr>
          <w:rStyle w:val="19"/>
          <w:rFonts w:ascii="Arial" w:hAnsi="Arial" w:cs="Arial"/>
        </w:rPr>
        <w:t>Рабочие места</w:t>
      </w:r>
      <w:r w:rsidRPr="00185531">
        <w:rPr>
          <w:rFonts w:ascii="Arial" w:hAnsi="Arial" w:cs="Arial"/>
        </w:rPr>
        <w:t xml:space="preserve">» </w:t>
      </w:r>
      <w:r w:rsidRPr="00185531">
        <w:rPr>
          <w:rFonts w:ascii="Arial" w:hAnsi="Arial" w:cs="Arial"/>
          <w:lang w:val="en-US"/>
        </w:rPr>
        <w:sym w:font="Wingdings" w:char="F0E0"/>
      </w:r>
      <w:r w:rsidRPr="00185531">
        <w:rPr>
          <w:rFonts w:ascii="Arial" w:hAnsi="Arial" w:cs="Arial"/>
        </w:rPr>
        <w:t xml:space="preserve"> «</w:t>
      </w:r>
      <w:r w:rsidRPr="00185531">
        <w:rPr>
          <w:rStyle w:val="19"/>
          <w:rFonts w:ascii="Arial" w:hAnsi="Arial" w:cs="Arial"/>
        </w:rPr>
        <w:t>Опер. блок</w:t>
      </w:r>
      <w:r w:rsidRPr="00185531">
        <w:rPr>
          <w:rFonts w:ascii="Arial" w:hAnsi="Arial" w:cs="Arial"/>
        </w:rPr>
        <w:t xml:space="preserve">» </w:t>
      </w:r>
      <w:r w:rsidRPr="00185531">
        <w:rPr>
          <w:rFonts w:ascii="Arial" w:hAnsi="Arial" w:cs="Arial"/>
          <w:lang w:val="en-US"/>
        </w:rPr>
        <w:sym w:font="Wingdings" w:char="F0E0"/>
      </w:r>
      <w:r w:rsidRPr="00185531">
        <w:rPr>
          <w:rFonts w:ascii="Arial" w:hAnsi="Arial" w:cs="Arial"/>
        </w:rPr>
        <w:t xml:space="preserve"> «</w:t>
      </w:r>
      <w:r w:rsidRPr="00185531">
        <w:rPr>
          <w:rStyle w:val="19"/>
          <w:rFonts w:ascii="Arial" w:hAnsi="Arial" w:cs="Arial"/>
        </w:rPr>
        <w:t>Очередь на опер. столы</w:t>
      </w:r>
      <w:r w:rsidRPr="00185531">
        <w:rPr>
          <w:rFonts w:ascii="Arial" w:hAnsi="Arial" w:cs="Arial"/>
        </w:rPr>
        <w:t>» найти пациента и в окне «</w:t>
      </w:r>
      <w:r w:rsidRPr="00185531">
        <w:rPr>
          <w:rStyle w:val="19"/>
          <w:rFonts w:ascii="Arial" w:hAnsi="Arial" w:cs="Arial"/>
        </w:rPr>
        <w:t>Неутвержденные операции</w:t>
      </w:r>
      <w:r w:rsidRPr="00185531">
        <w:rPr>
          <w:rFonts w:ascii="Arial" w:hAnsi="Arial" w:cs="Arial"/>
        </w:rPr>
        <w:t>» в контекстном меню выбрать пункт «</w:t>
      </w:r>
      <w:r w:rsidRPr="00185531">
        <w:rPr>
          <w:rStyle w:val="19"/>
          <w:rFonts w:ascii="Arial" w:hAnsi="Arial" w:cs="Arial"/>
        </w:rPr>
        <w:t>Сотрудники</w:t>
      </w:r>
      <w:r w:rsidRPr="00185531">
        <w:rPr>
          <w:rFonts w:ascii="Arial" w:hAnsi="Arial" w:cs="Arial"/>
        </w:rPr>
        <w:t>»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_Ref385851224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60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5B8B662B" wp14:editId="0DDB6DEC">
            <wp:extent cx="6286500" cy="4521200"/>
            <wp:effectExtent l="19050" t="19050" r="19050" b="12700"/>
            <wp:docPr id="13" name="Рисунок 13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21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94" w:name="_Ref385851224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60</w:t>
      </w:r>
      <w:r w:rsidRPr="00185531">
        <w:rPr>
          <w:rFonts w:ascii="Arial" w:hAnsi="Arial" w:cs="Arial"/>
          <w:szCs w:val="24"/>
        </w:rPr>
        <w:fldChar w:fldCharType="end"/>
      </w:r>
      <w:bookmarkEnd w:id="94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Откроется окно «</w:t>
      </w:r>
      <w:r w:rsidRPr="00185531">
        <w:rPr>
          <w:rStyle w:val="19"/>
          <w:rFonts w:ascii="Arial" w:hAnsi="Arial" w:cs="Arial"/>
        </w:rPr>
        <w:t>Сотрудники на услуге</w:t>
      </w:r>
      <w:r w:rsidRPr="00185531">
        <w:rPr>
          <w:rFonts w:ascii="Arial" w:hAnsi="Arial" w:cs="Arial"/>
        </w:rPr>
        <w:t xml:space="preserve">», в котором содержится список </w:t>
      </w:r>
      <w:proofErr w:type="gramStart"/>
      <w:r w:rsidRPr="00185531">
        <w:rPr>
          <w:rFonts w:ascii="Arial" w:hAnsi="Arial" w:cs="Arial"/>
        </w:rPr>
        <w:t>сотрудников</w:t>
      </w:r>
      <w:proofErr w:type="gramEnd"/>
      <w:r w:rsidRPr="00185531">
        <w:rPr>
          <w:rFonts w:ascii="Arial" w:hAnsi="Arial" w:cs="Arial"/>
        </w:rPr>
        <w:t xml:space="preserve"> назначенных на эту операцию. Для добавления новых сотрудников или опер-бригады выбрать в контекстном меню соответствующие пункты меню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_Ref385851337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61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3614A93D" wp14:editId="51AD4CF8">
            <wp:extent cx="6292850" cy="3790950"/>
            <wp:effectExtent l="19050" t="19050" r="12700" b="19050"/>
            <wp:docPr id="12" name="Рисунок 1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790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95" w:name="_Ref385851337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61</w:t>
      </w:r>
      <w:r w:rsidRPr="00185531">
        <w:rPr>
          <w:rFonts w:ascii="Arial" w:hAnsi="Arial" w:cs="Arial"/>
          <w:szCs w:val="24"/>
        </w:rPr>
        <w:fldChar w:fldCharType="end"/>
      </w:r>
      <w:bookmarkEnd w:id="95"/>
    </w:p>
    <w:p w:rsidR="00543D95" w:rsidRPr="00185531" w:rsidRDefault="00543D95" w:rsidP="00543D95">
      <w:pPr>
        <w:pStyle w:val="2"/>
        <w:rPr>
          <w:rFonts w:ascii="Arial" w:hAnsi="Arial" w:cs="Arial"/>
          <w:szCs w:val="24"/>
        </w:rPr>
      </w:pPr>
      <w:bookmarkStart w:id="96" w:name="_Toc296419178"/>
      <w:bookmarkStart w:id="97" w:name="_Toc444590105"/>
      <w:bookmarkStart w:id="98" w:name="_Toc88058249"/>
      <w:r w:rsidRPr="00185531">
        <w:rPr>
          <w:rFonts w:ascii="Arial" w:hAnsi="Arial" w:cs="Arial"/>
          <w:szCs w:val="24"/>
        </w:rPr>
        <w:t>Списание медикаментов и расходных материалов на операцию</w:t>
      </w:r>
      <w:bookmarkEnd w:id="96"/>
      <w:bookmarkEnd w:id="97"/>
      <w:bookmarkEnd w:id="98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Медикаменты списываются в окне «</w:t>
      </w:r>
      <w:r w:rsidRPr="00185531">
        <w:rPr>
          <w:rStyle w:val="19"/>
          <w:rFonts w:ascii="Arial" w:hAnsi="Arial" w:cs="Arial"/>
        </w:rPr>
        <w:t>Журнал хирургический операций</w:t>
      </w:r>
      <w:r w:rsidRPr="00185531">
        <w:rPr>
          <w:rFonts w:ascii="Arial" w:hAnsi="Arial" w:cs="Arial"/>
        </w:rPr>
        <w:t xml:space="preserve">» (см. 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_Ref385601437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>Рис. </w:t>
      </w:r>
      <w:r w:rsidRPr="00185531">
        <w:rPr>
          <w:rFonts w:ascii="Arial" w:hAnsi="Arial" w:cs="Arial"/>
          <w:noProof/>
        </w:rPr>
        <w:t>25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журнале операций на выбранной операции в нижней части экрана присутствует вкладка «</w:t>
      </w:r>
      <w:r w:rsidRPr="00185531">
        <w:rPr>
          <w:rStyle w:val="19"/>
          <w:rFonts w:ascii="Arial" w:hAnsi="Arial" w:cs="Arial"/>
        </w:rPr>
        <w:t>Расходные материалы</w:t>
      </w:r>
      <w:r w:rsidRPr="00185531">
        <w:rPr>
          <w:rFonts w:ascii="Arial" w:hAnsi="Arial" w:cs="Arial"/>
        </w:rPr>
        <w:t>». Необходимо выбрать в ниспадающем списке значение «</w:t>
      </w:r>
      <w:r w:rsidRPr="00185531">
        <w:rPr>
          <w:rStyle w:val="19"/>
          <w:rFonts w:ascii="Arial" w:hAnsi="Arial" w:cs="Arial"/>
        </w:rPr>
        <w:t>Операция</w:t>
      </w:r>
      <w:r w:rsidRPr="00185531">
        <w:rPr>
          <w:rFonts w:ascii="Arial" w:hAnsi="Arial" w:cs="Arial"/>
        </w:rPr>
        <w:t xml:space="preserve">» с помощью кнопки </w:t>
      </w:r>
      <w:r w:rsidRPr="00185531">
        <w:rPr>
          <w:rFonts w:ascii="Arial" w:hAnsi="Arial" w:cs="Arial"/>
          <w:noProof/>
          <w:lang w:eastAsia="ru-RU"/>
        </w:rPr>
        <w:drawing>
          <wp:inline distT="0" distB="0" distL="0" distR="0" wp14:anchorId="006EAEB3" wp14:editId="3130AC05">
            <wp:extent cx="209550" cy="228600"/>
            <wp:effectExtent l="19050" t="19050" r="19050" b="19050"/>
            <wp:docPr id="11" name="Рисунок 1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85531">
        <w:rPr>
          <w:rFonts w:ascii="Arial" w:hAnsi="Arial" w:cs="Arial"/>
        </w:rPr>
        <w:t xml:space="preserve">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_Ref385851609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62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543D95" w:rsidP="00543D95">
      <w:pPr>
        <w:pStyle w:val="af0"/>
        <w:rPr>
          <w:rFonts w:ascii="Arial" w:hAnsi="Arial" w:cs="Arial"/>
          <w:szCs w:val="24"/>
          <w:lang w:val="ru-RU"/>
        </w:rPr>
      </w:pPr>
      <w:r w:rsidRPr="00185531">
        <w:rPr>
          <w:rFonts w:ascii="Arial" w:hAnsi="Arial" w:cs="Arial"/>
          <w:szCs w:val="24"/>
          <w:lang w:val="ru-RU" w:eastAsia="ru-RU"/>
        </w:rPr>
        <w:lastRenderedPageBreak/>
        <w:drawing>
          <wp:inline distT="0" distB="0" distL="0" distR="0" wp14:anchorId="33440EFD" wp14:editId="54FFD6B7">
            <wp:extent cx="6292850" cy="2889250"/>
            <wp:effectExtent l="19050" t="19050" r="12700" b="25400"/>
            <wp:docPr id="10" name="Рисунок 10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7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889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99" w:name="_Ref385851609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62</w:t>
      </w:r>
      <w:r w:rsidRPr="00185531">
        <w:rPr>
          <w:rFonts w:ascii="Arial" w:hAnsi="Arial" w:cs="Arial"/>
          <w:szCs w:val="24"/>
        </w:rPr>
        <w:fldChar w:fldCharType="end"/>
      </w:r>
      <w:bookmarkEnd w:id="99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В контекстном меню выбрать пункт «</w:t>
      </w:r>
      <w:r w:rsidRPr="00185531">
        <w:rPr>
          <w:rStyle w:val="19"/>
          <w:rFonts w:ascii="Arial" w:hAnsi="Arial" w:cs="Arial"/>
        </w:rPr>
        <w:t>Создать со списанием</w:t>
      </w:r>
      <w:r w:rsidRPr="00185531">
        <w:rPr>
          <w:rFonts w:ascii="Arial" w:hAnsi="Arial" w:cs="Arial"/>
        </w:rPr>
        <w:t>». Откроется окно назначения медикаментов.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После заполнения полей следует списать лекарственное назначение на пациента нажатием кнопки «</w:t>
      </w:r>
      <w:r w:rsidRPr="00185531">
        <w:rPr>
          <w:rStyle w:val="19"/>
          <w:rFonts w:ascii="Arial" w:hAnsi="Arial" w:cs="Arial"/>
        </w:rPr>
        <w:t>Списать на пациента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Для отмены результата анестезии на выбранной операции в контекстном меню журнала операций можно выбрать пункт «</w:t>
      </w:r>
      <w:r w:rsidRPr="00185531">
        <w:rPr>
          <w:rStyle w:val="19"/>
          <w:rFonts w:ascii="Arial" w:hAnsi="Arial" w:cs="Arial"/>
        </w:rPr>
        <w:t>Отменить результаты анестезии</w:t>
      </w:r>
      <w:r w:rsidRPr="00185531">
        <w:rPr>
          <w:rFonts w:ascii="Arial" w:hAnsi="Arial" w:cs="Arial"/>
        </w:rPr>
        <w:t>». Перед отменой результата необходимо отменить списание всех медикаментов на операцию.</w:t>
      </w:r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Отменить списание можно в журнале операций во вкладке «</w:t>
      </w:r>
      <w:r w:rsidRPr="00185531">
        <w:rPr>
          <w:rStyle w:val="19"/>
          <w:rFonts w:ascii="Arial" w:hAnsi="Arial" w:cs="Arial"/>
        </w:rPr>
        <w:t>Расходные материалы</w:t>
      </w:r>
      <w:r w:rsidRPr="00185531">
        <w:rPr>
          <w:rFonts w:ascii="Arial" w:hAnsi="Arial" w:cs="Arial"/>
        </w:rPr>
        <w:t>» с помощью пункта контекстного меню «</w:t>
      </w:r>
      <w:r w:rsidRPr="00185531">
        <w:rPr>
          <w:rStyle w:val="19"/>
          <w:rFonts w:ascii="Arial" w:hAnsi="Arial" w:cs="Arial"/>
        </w:rPr>
        <w:t>Отменить списание</w:t>
      </w:r>
      <w:r w:rsidRPr="00185531">
        <w:rPr>
          <w:rFonts w:ascii="Arial" w:hAnsi="Arial" w:cs="Arial"/>
        </w:rPr>
        <w:t>».</w:t>
      </w:r>
    </w:p>
    <w:p w:rsidR="00543D95" w:rsidRPr="00185531" w:rsidRDefault="00543D95" w:rsidP="00543D95">
      <w:pPr>
        <w:pStyle w:val="1"/>
        <w:rPr>
          <w:rFonts w:ascii="Arial" w:hAnsi="Arial" w:cs="Arial"/>
          <w:szCs w:val="24"/>
        </w:rPr>
      </w:pPr>
      <w:bookmarkStart w:id="100" w:name="_Toc444590106"/>
      <w:bookmarkStart w:id="101" w:name="_Toc88058250"/>
      <w:r w:rsidRPr="00185531">
        <w:rPr>
          <w:rFonts w:ascii="Arial" w:hAnsi="Arial" w:cs="Arial"/>
          <w:szCs w:val="24"/>
        </w:rPr>
        <w:lastRenderedPageBreak/>
        <w:t>План операций</w:t>
      </w:r>
      <w:bookmarkEnd w:id="100"/>
      <w:bookmarkEnd w:id="101"/>
    </w:p>
    <w:p w:rsidR="00543D95" w:rsidRPr="00185531" w:rsidRDefault="00543D95" w:rsidP="00543D95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 xml:space="preserve">Чтобы просмотреть расписание операций на </w:t>
      </w:r>
      <w:r w:rsidR="008847BF" w:rsidRPr="00185531">
        <w:rPr>
          <w:rFonts w:ascii="Arial" w:hAnsi="Arial" w:cs="Arial"/>
        </w:rPr>
        <w:t>текущую</w:t>
      </w:r>
      <w:r w:rsidRPr="00185531">
        <w:rPr>
          <w:rFonts w:ascii="Arial" w:hAnsi="Arial" w:cs="Arial"/>
        </w:rPr>
        <w:t xml:space="preserve"> дату, следует зайти в пункт главного меню </w:t>
      </w:r>
      <w:r w:rsidR="008847BF" w:rsidRPr="00185531">
        <w:rPr>
          <w:rFonts w:ascii="Arial" w:hAnsi="Arial" w:cs="Arial"/>
        </w:rPr>
        <w:t>Регистратура → Планирование операций → Текущие операции</w:t>
      </w:r>
      <w:r w:rsidRPr="00185531">
        <w:rPr>
          <w:rFonts w:ascii="Arial" w:hAnsi="Arial" w:cs="Arial"/>
        </w:rPr>
        <w:t xml:space="preserve"> (</w:t>
      </w:r>
      <w:r w:rsidRPr="00185531">
        <w:rPr>
          <w:rFonts w:ascii="Arial" w:hAnsi="Arial" w:cs="Arial"/>
        </w:rPr>
        <w:fldChar w:fldCharType="begin"/>
      </w:r>
      <w:r w:rsidRPr="00185531">
        <w:rPr>
          <w:rFonts w:ascii="Arial" w:hAnsi="Arial" w:cs="Arial"/>
        </w:rPr>
        <w:instrText xml:space="preserve"> REF _Ref385851966 \h </w:instrText>
      </w:r>
      <w:r w:rsidRPr="00185531">
        <w:rPr>
          <w:rFonts w:ascii="Arial" w:hAnsi="Arial" w:cs="Arial"/>
        </w:rPr>
      </w:r>
      <w:r w:rsidR="00185531" w:rsidRPr="00185531">
        <w:rPr>
          <w:rFonts w:ascii="Arial" w:hAnsi="Arial" w:cs="Arial"/>
        </w:rPr>
        <w:instrText xml:space="preserve"> \* MERGEFORMAT </w:instrText>
      </w:r>
      <w:r w:rsidRPr="00185531">
        <w:rPr>
          <w:rFonts w:ascii="Arial" w:hAnsi="Arial" w:cs="Arial"/>
        </w:rPr>
        <w:fldChar w:fldCharType="separate"/>
      </w:r>
      <w:r w:rsidRPr="00185531">
        <w:rPr>
          <w:rFonts w:ascii="Arial" w:hAnsi="Arial" w:cs="Arial"/>
        </w:rPr>
        <w:t xml:space="preserve">Рис. </w:t>
      </w:r>
      <w:r w:rsidRPr="00185531">
        <w:rPr>
          <w:rFonts w:ascii="Arial" w:hAnsi="Arial" w:cs="Arial"/>
          <w:noProof/>
        </w:rPr>
        <w:t>63</w:t>
      </w:r>
      <w:r w:rsidRPr="00185531">
        <w:rPr>
          <w:rFonts w:ascii="Arial" w:hAnsi="Arial" w:cs="Arial"/>
        </w:rPr>
        <w:fldChar w:fldCharType="end"/>
      </w:r>
      <w:r w:rsidRPr="00185531">
        <w:rPr>
          <w:rFonts w:ascii="Arial" w:hAnsi="Arial" w:cs="Arial"/>
        </w:rPr>
        <w:t>).</w:t>
      </w:r>
    </w:p>
    <w:p w:rsidR="00543D95" w:rsidRPr="00185531" w:rsidRDefault="008847BF" w:rsidP="00543D95">
      <w:pPr>
        <w:pStyle w:val="af0"/>
        <w:rPr>
          <w:rFonts w:ascii="Arial" w:hAnsi="Arial" w:cs="Arial"/>
          <w:szCs w:val="24"/>
        </w:rPr>
      </w:pPr>
      <w:r w:rsidRPr="00185531">
        <w:rPr>
          <w:rFonts w:ascii="Arial" w:hAnsi="Arial" w:cs="Arial"/>
          <w:szCs w:val="24"/>
          <w:lang w:val="ru-RU" w:eastAsia="ru-RU"/>
        </w:rPr>
        <w:drawing>
          <wp:inline distT="0" distB="0" distL="0" distR="0" wp14:anchorId="100FEF78" wp14:editId="4AB81459">
            <wp:extent cx="5940425" cy="1126490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95" w:rsidRPr="00185531" w:rsidRDefault="00543D95" w:rsidP="00543D95">
      <w:pPr>
        <w:pStyle w:val="af1"/>
        <w:rPr>
          <w:rFonts w:ascii="Arial" w:hAnsi="Arial" w:cs="Arial"/>
          <w:szCs w:val="24"/>
        </w:rPr>
      </w:pPr>
      <w:bookmarkStart w:id="102" w:name="_Ref385851966"/>
      <w:r w:rsidRPr="00185531">
        <w:rPr>
          <w:rFonts w:ascii="Arial" w:hAnsi="Arial" w:cs="Arial"/>
          <w:szCs w:val="24"/>
        </w:rPr>
        <w:t xml:space="preserve">Рис. </w:t>
      </w:r>
      <w:r w:rsidRPr="00185531">
        <w:rPr>
          <w:rFonts w:ascii="Arial" w:hAnsi="Arial" w:cs="Arial"/>
          <w:szCs w:val="24"/>
        </w:rPr>
        <w:fldChar w:fldCharType="begin"/>
      </w:r>
      <w:r w:rsidRPr="00185531">
        <w:rPr>
          <w:rFonts w:ascii="Arial" w:hAnsi="Arial" w:cs="Arial"/>
          <w:szCs w:val="24"/>
        </w:rPr>
        <w:instrText xml:space="preserve"> SEQ Рис. \* ARABIC </w:instrText>
      </w:r>
      <w:r w:rsidRPr="00185531">
        <w:rPr>
          <w:rFonts w:ascii="Arial" w:hAnsi="Arial" w:cs="Arial"/>
          <w:szCs w:val="24"/>
        </w:rPr>
        <w:fldChar w:fldCharType="separate"/>
      </w:r>
      <w:r w:rsidRPr="00185531">
        <w:rPr>
          <w:rFonts w:ascii="Arial" w:hAnsi="Arial" w:cs="Arial"/>
          <w:noProof/>
          <w:szCs w:val="24"/>
        </w:rPr>
        <w:t>63</w:t>
      </w:r>
      <w:r w:rsidRPr="00185531">
        <w:rPr>
          <w:rFonts w:ascii="Arial" w:hAnsi="Arial" w:cs="Arial"/>
          <w:szCs w:val="24"/>
        </w:rPr>
        <w:fldChar w:fldCharType="end"/>
      </w:r>
      <w:bookmarkEnd w:id="102"/>
    </w:p>
    <w:p w:rsidR="008847BF" w:rsidRPr="00185531" w:rsidRDefault="008847BF" w:rsidP="008847BF">
      <w:pPr>
        <w:pStyle w:val="a1"/>
        <w:rPr>
          <w:rFonts w:ascii="Arial" w:hAnsi="Arial" w:cs="Arial"/>
        </w:rPr>
      </w:pPr>
      <w:r w:rsidRPr="00185531">
        <w:rPr>
          <w:rFonts w:ascii="Arial" w:hAnsi="Arial" w:cs="Arial"/>
        </w:rPr>
        <w:t>Чтобы просмотреть расписание операций на несколько дней, следует зайти в пункт главного меню Регистратура → Планирование операций → Текущие операции:</w:t>
      </w:r>
    </w:p>
    <w:p w:rsidR="008847BF" w:rsidRPr="00185531" w:rsidRDefault="008847BF" w:rsidP="008847BF">
      <w:pPr>
        <w:pStyle w:val="a1"/>
        <w:ind w:firstLine="0"/>
        <w:rPr>
          <w:rFonts w:ascii="Arial" w:hAnsi="Arial" w:cs="Arial"/>
        </w:rPr>
      </w:pPr>
      <w:r w:rsidRPr="00185531">
        <w:rPr>
          <w:rFonts w:ascii="Arial" w:hAnsi="Arial" w:cs="Arial"/>
          <w:noProof/>
          <w:lang w:eastAsia="ru-RU"/>
        </w:rPr>
        <w:drawing>
          <wp:inline distT="0" distB="0" distL="0" distR="0" wp14:anchorId="4705E6A4" wp14:editId="3FDB1AA0">
            <wp:extent cx="5940425" cy="10788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7BF" w:rsidRPr="00185531" w:rsidRDefault="008847BF" w:rsidP="008847BF">
      <w:pPr>
        <w:pStyle w:val="a1"/>
        <w:ind w:firstLine="0"/>
        <w:rPr>
          <w:rFonts w:ascii="Arial" w:hAnsi="Arial" w:cs="Arial"/>
        </w:rPr>
      </w:pPr>
    </w:p>
    <w:p w:rsidR="000D625A" w:rsidRDefault="008847BF" w:rsidP="008847BF">
      <w:pPr>
        <w:pStyle w:val="a1"/>
        <w:ind w:firstLine="0"/>
        <w:jc w:val="center"/>
        <w:rPr>
          <w:rFonts w:ascii="Arial" w:hAnsi="Arial" w:cs="Arial"/>
        </w:rPr>
      </w:pPr>
      <w:r w:rsidRPr="00185531">
        <w:rPr>
          <w:rFonts w:ascii="Arial" w:hAnsi="Arial" w:cs="Arial"/>
          <w:noProof/>
          <w:lang w:eastAsia="ru-RU"/>
        </w:rPr>
        <w:drawing>
          <wp:inline distT="0" distB="0" distL="0" distR="0" wp14:anchorId="51C2571A" wp14:editId="42510D84">
            <wp:extent cx="5235575" cy="3168208"/>
            <wp:effectExtent l="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7927" cy="317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210" w:rsidRDefault="00467210" w:rsidP="008847BF">
      <w:pPr>
        <w:pStyle w:val="a1"/>
        <w:ind w:firstLine="0"/>
        <w:jc w:val="center"/>
        <w:rPr>
          <w:rFonts w:ascii="Arial" w:hAnsi="Arial" w:cs="Arial"/>
        </w:rPr>
      </w:pPr>
    </w:p>
    <w:p w:rsidR="00467210" w:rsidRDefault="00467210" w:rsidP="008847BF">
      <w:pPr>
        <w:pStyle w:val="a1"/>
        <w:ind w:firstLine="0"/>
        <w:jc w:val="center"/>
        <w:rPr>
          <w:rFonts w:ascii="Arial" w:hAnsi="Arial" w:cs="Arial"/>
        </w:rPr>
      </w:pPr>
    </w:p>
    <w:p w:rsidR="00467210" w:rsidRDefault="00467210" w:rsidP="008847BF">
      <w:pPr>
        <w:pStyle w:val="a1"/>
        <w:ind w:firstLine="0"/>
        <w:jc w:val="center"/>
        <w:rPr>
          <w:rFonts w:ascii="Arial" w:hAnsi="Arial" w:cs="Arial"/>
        </w:rPr>
      </w:pPr>
    </w:p>
    <w:p w:rsidR="00467210" w:rsidRDefault="00467210" w:rsidP="008847BF">
      <w:pPr>
        <w:pStyle w:val="a1"/>
        <w:ind w:firstLine="0"/>
        <w:jc w:val="center"/>
        <w:rPr>
          <w:rFonts w:ascii="Arial" w:hAnsi="Arial" w:cs="Arial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1138"/>
        <w:gridCol w:w="1106"/>
        <w:gridCol w:w="864"/>
        <w:gridCol w:w="1015"/>
        <w:gridCol w:w="1508"/>
        <w:gridCol w:w="902"/>
        <w:gridCol w:w="1701"/>
        <w:gridCol w:w="709"/>
        <w:gridCol w:w="850"/>
      </w:tblGrid>
      <w:tr w:rsidR="00467210" w:rsidRPr="00E207CF" w:rsidTr="00853536">
        <w:trPr>
          <w:trHeight w:val="415"/>
        </w:trPr>
        <w:tc>
          <w:tcPr>
            <w:tcW w:w="10456" w:type="dxa"/>
            <w:gridSpan w:val="10"/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pageBreakBefore/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Лист регистрации изменений</w:t>
            </w:r>
          </w:p>
        </w:tc>
      </w:tr>
      <w:tr w:rsidR="00467210" w:rsidRPr="00E207CF" w:rsidTr="00853536">
        <w:tc>
          <w:tcPr>
            <w:tcW w:w="663" w:type="dxa"/>
            <w:vMerge w:val="restart"/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Изм.</w:t>
            </w:r>
          </w:p>
        </w:tc>
        <w:tc>
          <w:tcPr>
            <w:tcW w:w="4123" w:type="dxa"/>
            <w:gridSpan w:val="4"/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Номера листов (страниц)</w:t>
            </w:r>
          </w:p>
        </w:tc>
        <w:tc>
          <w:tcPr>
            <w:tcW w:w="1508" w:type="dxa"/>
            <w:vMerge w:val="restart"/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Всего листов (страниц) в доку-</w:t>
            </w:r>
          </w:p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Номер доку-</w:t>
            </w:r>
          </w:p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Входящий номер сопроводи-</w:t>
            </w:r>
          </w:p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Подпись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Дата</w:t>
            </w:r>
          </w:p>
        </w:tc>
      </w:tr>
      <w:tr w:rsidR="00467210" w:rsidRPr="00E207CF" w:rsidTr="00853536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8" w:type="dxa"/>
            <w:tcBorders>
              <w:bottom w:val="doub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Изменен-</w:t>
            </w:r>
          </w:p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1106" w:type="dxa"/>
            <w:tcBorders>
              <w:bottom w:val="doub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заменен-</w:t>
            </w:r>
          </w:p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864" w:type="dxa"/>
            <w:tcBorders>
              <w:bottom w:val="doub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новых</w:t>
            </w:r>
          </w:p>
        </w:tc>
        <w:tc>
          <w:tcPr>
            <w:tcW w:w="1015" w:type="dxa"/>
            <w:tcBorders>
              <w:bottom w:val="doub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аннулиро</w:t>
            </w:r>
            <w:proofErr w:type="spellEnd"/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07CF">
              <w:rPr>
                <w:rFonts w:ascii="Arial" w:hAnsi="Arial" w:cs="Arial"/>
                <w:b/>
                <w:bCs/>
                <w:sz w:val="20"/>
                <w:szCs w:val="20"/>
              </w:rPr>
              <w:t>ванных</w:t>
            </w:r>
          </w:p>
        </w:tc>
        <w:tc>
          <w:tcPr>
            <w:tcW w:w="150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7210" w:rsidRPr="00E207CF" w:rsidTr="00853536">
        <w:trPr>
          <w:trHeight w:val="444"/>
        </w:trPr>
        <w:tc>
          <w:tcPr>
            <w:tcW w:w="663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67210" w:rsidRPr="00E207CF" w:rsidRDefault="00467210" w:rsidP="00853536">
            <w:pPr>
              <w:spacing w:before="20" w:after="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467210" w:rsidRPr="00185531" w:rsidRDefault="00467210" w:rsidP="008847BF">
      <w:pPr>
        <w:pStyle w:val="a1"/>
        <w:ind w:firstLine="0"/>
        <w:jc w:val="center"/>
        <w:rPr>
          <w:rFonts w:ascii="Arial" w:hAnsi="Arial" w:cs="Arial"/>
        </w:rPr>
      </w:pPr>
      <w:bookmarkStart w:id="103" w:name="_GoBack"/>
      <w:bookmarkEnd w:id="103"/>
    </w:p>
    <w:sectPr w:rsidR="00467210" w:rsidRPr="00185531" w:rsidSect="00185531">
      <w:footerReference w:type="default" r:id="rId65"/>
      <w:footerReference w:type="first" r:id="rId66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A54" w:rsidRDefault="00E41A54" w:rsidP="00185531">
      <w:r>
        <w:separator/>
      </w:r>
    </w:p>
  </w:endnote>
  <w:endnote w:type="continuationSeparator" w:id="0">
    <w:p w:rsidR="00E41A54" w:rsidRDefault="00E41A54" w:rsidP="00185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035424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185531" w:rsidRPr="00185531" w:rsidRDefault="00185531">
        <w:pPr>
          <w:pStyle w:val="af5"/>
          <w:jc w:val="center"/>
          <w:rPr>
            <w:rFonts w:ascii="Arial" w:hAnsi="Arial" w:cs="Arial"/>
          </w:rPr>
        </w:pPr>
        <w:r w:rsidRPr="00185531">
          <w:rPr>
            <w:rFonts w:ascii="Arial" w:hAnsi="Arial" w:cs="Arial"/>
          </w:rPr>
          <w:fldChar w:fldCharType="begin"/>
        </w:r>
        <w:r w:rsidRPr="00185531">
          <w:rPr>
            <w:rFonts w:ascii="Arial" w:hAnsi="Arial" w:cs="Arial"/>
          </w:rPr>
          <w:instrText>PAGE   \* MERGEFORMAT</w:instrText>
        </w:r>
        <w:r w:rsidRPr="00185531">
          <w:rPr>
            <w:rFonts w:ascii="Arial" w:hAnsi="Arial" w:cs="Arial"/>
          </w:rPr>
          <w:fldChar w:fldCharType="separate"/>
        </w:r>
        <w:r w:rsidR="00467210">
          <w:rPr>
            <w:rFonts w:ascii="Arial" w:hAnsi="Arial" w:cs="Arial"/>
            <w:noProof/>
          </w:rPr>
          <w:t>38</w:t>
        </w:r>
        <w:r w:rsidRPr="00185531">
          <w:rPr>
            <w:rFonts w:ascii="Arial" w:hAnsi="Arial" w:cs="Arial"/>
          </w:rPr>
          <w:fldChar w:fldCharType="end"/>
        </w:r>
      </w:p>
    </w:sdtContent>
  </w:sdt>
  <w:p w:rsidR="00185531" w:rsidRDefault="00185531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531" w:rsidRPr="00185531" w:rsidRDefault="00185531" w:rsidP="00185531">
    <w:pPr>
      <w:pStyle w:val="af5"/>
      <w:jc w:val="center"/>
      <w:rPr>
        <w:rFonts w:ascii="Arial" w:hAnsi="Arial" w:cs="Arial"/>
        <w:b/>
      </w:rPr>
    </w:pPr>
    <w:r w:rsidRPr="00185531">
      <w:rPr>
        <w:rFonts w:ascii="Arial" w:hAnsi="Arial" w:cs="Arial"/>
        <w:b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A54" w:rsidRDefault="00E41A54" w:rsidP="00185531">
      <w:r>
        <w:separator/>
      </w:r>
    </w:p>
  </w:footnote>
  <w:footnote w:type="continuationSeparator" w:id="0">
    <w:p w:rsidR="00E41A54" w:rsidRDefault="00E41A54" w:rsidP="001855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 w15:restartNumberingAfterBreak="0">
    <w:nsid w:val="0D966240"/>
    <w:multiLevelType w:val="multilevel"/>
    <w:tmpl w:val="BB5EAC02"/>
    <w:lvl w:ilvl="0">
      <w:start w:val="1"/>
      <w:numFmt w:val="decimal"/>
      <w:pStyle w:val="1"/>
      <w:suff w:val="space"/>
      <w:lvlText w:val="%1."/>
      <w:lvlJc w:val="left"/>
      <w:pPr>
        <w:ind w:left="0" w:firstLine="454"/>
      </w:pPr>
      <w:rPr>
        <w:rFonts w:ascii="Tahoma" w:hAnsi="Tahoma" w:cs="Tahoma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86" w:firstLine="624"/>
      </w:pPr>
      <w:rPr>
        <w:rFonts w:ascii="Tahoma" w:hAnsi="Tahoma" w:cs="Tahoma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."/>
      <w:lvlJc w:val="left"/>
      <w:pPr>
        <w:ind w:left="-340" w:firstLine="62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-624" w:firstLine="62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23FF35DE"/>
    <w:multiLevelType w:val="hybridMultilevel"/>
    <w:tmpl w:val="D2E4ECD8"/>
    <w:lvl w:ilvl="0" w:tplc="E07A4078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" w15:restartNumberingAfterBreak="0">
    <w:nsid w:val="3C9300B4"/>
    <w:multiLevelType w:val="hybridMultilevel"/>
    <w:tmpl w:val="0C22EFAC"/>
    <w:lvl w:ilvl="0" w:tplc="517694EA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60C70092"/>
    <w:multiLevelType w:val="singleLevel"/>
    <w:tmpl w:val="FA8A041E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6" w15:restartNumberingAfterBreak="0">
    <w:nsid w:val="6CEB49B0"/>
    <w:multiLevelType w:val="hybridMultilevel"/>
    <w:tmpl w:val="4CDE569C"/>
    <w:lvl w:ilvl="0" w:tplc="CA90A696">
      <w:start w:val="1"/>
      <w:numFmt w:val="decimal"/>
      <w:pStyle w:val="11"/>
      <w:lvlText w:val="%1"/>
      <w:lvlJc w:val="left"/>
      <w:pPr>
        <w:tabs>
          <w:tab w:val="num" w:pos="814"/>
        </w:tabs>
        <w:ind w:left="0" w:firstLine="454"/>
      </w:pPr>
    </w:lvl>
    <w:lvl w:ilvl="1" w:tplc="5170C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1DD0176"/>
    <w:multiLevelType w:val="hybridMultilevel"/>
    <w:tmpl w:val="E78214C2"/>
    <w:lvl w:ilvl="0" w:tplc="CD2EDD6E">
      <w:start w:val="1"/>
      <w:numFmt w:val="bullet"/>
      <w:pStyle w:val="12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776642"/>
    <w:multiLevelType w:val="hybridMultilevel"/>
    <w:tmpl w:val="084C9B54"/>
    <w:lvl w:ilvl="0" w:tplc="7DD0012A">
      <w:start w:val="1"/>
      <w:numFmt w:val="decimal"/>
      <w:pStyle w:val="21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  <w:lvlOverride w:ilvl="0">
      <w:startOverride w:val="1"/>
    </w:lvlOverride>
  </w:num>
  <w:num w:numId="3">
    <w:abstractNumId w:val="2"/>
  </w:num>
  <w:num w:numId="4">
    <w:abstractNumId w:val="7"/>
  </w:num>
  <w:num w:numId="5">
    <w:abstractNumId w:val="1"/>
  </w:num>
  <w:num w:numId="6">
    <w:abstractNumId w:val="4"/>
  </w:num>
  <w:num w:numId="7">
    <w:abstractNumId w:val="3"/>
  </w:num>
  <w:num w:numId="8">
    <w:abstractNumId w:val="0"/>
    <w:lvlOverride w:ilvl="0">
      <w:startOverride w:val="1"/>
    </w:lvlOverride>
  </w:num>
  <w:num w:numId="9">
    <w:abstractNumId w:val="8"/>
  </w:num>
  <w:num w:numId="10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968"/>
    <w:rsid w:val="000D625A"/>
    <w:rsid w:val="00185531"/>
    <w:rsid w:val="00467210"/>
    <w:rsid w:val="00543D95"/>
    <w:rsid w:val="008847BF"/>
    <w:rsid w:val="00E41A54"/>
    <w:rsid w:val="00F9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914FD"/>
  <w15:chartTrackingRefBased/>
  <w15:docId w15:val="{9F33A82B-CFFC-4EE5-B9FC-06BC89846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43D95"/>
    <w:pPr>
      <w:spacing w:after="0" w:line="240" w:lineRule="auto"/>
    </w:pPr>
    <w:rPr>
      <w:rFonts w:ascii="Tahoma" w:eastAsia="Times New Roman" w:hAnsi="Tahoma" w:cs="Times New Roman"/>
      <w:sz w:val="24"/>
      <w:szCs w:val="24"/>
      <w:lang w:eastAsia="ru-RU"/>
    </w:rPr>
  </w:style>
  <w:style w:type="paragraph" w:styleId="1">
    <w:name w:val="heading 1"/>
    <w:next w:val="2"/>
    <w:link w:val="13"/>
    <w:qFormat/>
    <w:rsid w:val="00543D95"/>
    <w:pPr>
      <w:keepNext/>
      <w:pageBreakBefore/>
      <w:numPr>
        <w:numId w:val="5"/>
      </w:numPr>
      <w:suppressAutoHyphens/>
      <w:spacing w:after="0" w:line="288" w:lineRule="auto"/>
      <w:ind w:right="851"/>
      <w:jc w:val="center"/>
      <w:outlineLvl w:val="0"/>
    </w:pPr>
    <w:rPr>
      <w:rFonts w:ascii="Tahoma" w:eastAsia="Times New Roman" w:hAnsi="Tahoma" w:cs="Times New Roman"/>
      <w:b/>
      <w:caps/>
      <w:sz w:val="24"/>
      <w:szCs w:val="20"/>
    </w:rPr>
  </w:style>
  <w:style w:type="paragraph" w:styleId="2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next w:val="3"/>
    <w:link w:val="22"/>
    <w:qFormat/>
    <w:rsid w:val="00543D95"/>
    <w:pPr>
      <w:keepNext/>
      <w:keepLines/>
      <w:numPr>
        <w:ilvl w:val="1"/>
        <w:numId w:val="5"/>
      </w:numPr>
      <w:spacing w:before="480" w:after="360" w:line="288" w:lineRule="auto"/>
      <w:jc w:val="both"/>
      <w:outlineLvl w:val="1"/>
    </w:pPr>
    <w:rPr>
      <w:rFonts w:ascii="Tahoma" w:eastAsia="Times New Roman" w:hAnsi="Tahoma" w:cs="Times New Roman"/>
      <w:b/>
      <w:snapToGrid w:val="0"/>
      <w:sz w:val="24"/>
      <w:szCs w:val="20"/>
    </w:rPr>
  </w:style>
  <w:style w:type="paragraph" w:styleId="3">
    <w:name w:val="heading 3"/>
    <w:aliases w:val="H3,heading 3"/>
    <w:basedOn w:val="2"/>
    <w:link w:val="31"/>
    <w:qFormat/>
    <w:rsid w:val="00543D95"/>
    <w:pPr>
      <w:numPr>
        <w:ilvl w:val="2"/>
      </w:numPr>
      <w:spacing w:before="360"/>
      <w:ind w:left="-198"/>
      <w:outlineLvl w:val="2"/>
    </w:pPr>
    <w:rPr>
      <w:lang w:val="x-none"/>
    </w:rPr>
  </w:style>
  <w:style w:type="paragraph" w:styleId="40">
    <w:name w:val="heading 4"/>
    <w:aliases w:val="(подпункт),H4"/>
    <w:basedOn w:val="2"/>
    <w:next w:val="a1"/>
    <w:link w:val="41"/>
    <w:qFormat/>
    <w:rsid w:val="00543D95"/>
    <w:pPr>
      <w:numPr>
        <w:ilvl w:val="3"/>
      </w:numPr>
      <w:tabs>
        <w:tab w:val="left" w:pos="720"/>
      </w:tabs>
      <w:spacing w:before="360"/>
      <w:outlineLvl w:val="3"/>
    </w:pPr>
  </w:style>
  <w:style w:type="paragraph" w:styleId="5">
    <w:name w:val="heading 5"/>
    <w:basedOn w:val="2"/>
    <w:next w:val="a1"/>
    <w:link w:val="50"/>
    <w:qFormat/>
    <w:rsid w:val="00543D95"/>
    <w:pPr>
      <w:numPr>
        <w:ilvl w:val="4"/>
      </w:numPr>
      <w:tabs>
        <w:tab w:val="left" w:pos="1985"/>
      </w:tabs>
      <w:spacing w:before="240" w:after="60"/>
      <w:outlineLvl w:val="4"/>
    </w:pPr>
    <w:rPr>
      <w:szCs w:val="24"/>
    </w:rPr>
  </w:style>
  <w:style w:type="paragraph" w:styleId="6">
    <w:name w:val="heading 6"/>
    <w:basedOn w:val="5"/>
    <w:next w:val="a2"/>
    <w:link w:val="60"/>
    <w:qFormat/>
    <w:rsid w:val="00543D95"/>
    <w:pPr>
      <w:numPr>
        <w:ilvl w:val="0"/>
        <w:numId w:val="0"/>
      </w:numPr>
      <w:tabs>
        <w:tab w:val="left" w:pos="1871"/>
      </w:tabs>
      <w:outlineLvl w:val="5"/>
    </w:pPr>
    <w:rPr>
      <w:rFonts w:ascii="Antiqua" w:hAnsi="Antiqu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basedOn w:val="a3"/>
    <w:link w:val="1"/>
    <w:rsid w:val="00543D95"/>
    <w:rPr>
      <w:rFonts w:ascii="Tahoma" w:eastAsia="Times New Roman" w:hAnsi="Tahoma" w:cs="Times New Roman"/>
      <w:b/>
      <w:caps/>
      <w:sz w:val="24"/>
      <w:szCs w:val="20"/>
    </w:rPr>
  </w:style>
  <w:style w:type="character" w:customStyle="1" w:styleId="22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basedOn w:val="a3"/>
    <w:link w:val="2"/>
    <w:rsid w:val="00543D95"/>
    <w:rPr>
      <w:rFonts w:ascii="Tahoma" w:eastAsia="Times New Roman" w:hAnsi="Tahoma" w:cs="Times New Roman"/>
      <w:b/>
      <w:snapToGrid w:val="0"/>
      <w:sz w:val="24"/>
      <w:szCs w:val="20"/>
    </w:rPr>
  </w:style>
  <w:style w:type="character" w:customStyle="1" w:styleId="31">
    <w:name w:val="Заголовок 3 Знак"/>
    <w:aliases w:val="H3 Знак,heading 3 Знак"/>
    <w:basedOn w:val="a3"/>
    <w:link w:val="3"/>
    <w:rsid w:val="00543D95"/>
    <w:rPr>
      <w:rFonts w:ascii="Tahoma" w:eastAsia="Times New Roman" w:hAnsi="Tahoma" w:cs="Times New Roman"/>
      <w:b/>
      <w:snapToGrid w:val="0"/>
      <w:sz w:val="24"/>
      <w:szCs w:val="20"/>
      <w:lang w:val="x-none"/>
    </w:rPr>
  </w:style>
  <w:style w:type="character" w:customStyle="1" w:styleId="41">
    <w:name w:val="Заголовок 4 Знак"/>
    <w:aliases w:val="(подпункт) Знак,H4 Знак"/>
    <w:basedOn w:val="a3"/>
    <w:link w:val="40"/>
    <w:rsid w:val="00543D95"/>
    <w:rPr>
      <w:rFonts w:ascii="Tahoma" w:eastAsia="Times New Roman" w:hAnsi="Tahoma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3"/>
    <w:link w:val="5"/>
    <w:rsid w:val="00543D95"/>
    <w:rPr>
      <w:rFonts w:ascii="Tahoma" w:eastAsia="Times New Roman" w:hAnsi="Tahoma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3"/>
    <w:link w:val="6"/>
    <w:rsid w:val="00543D95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paragraph" w:customStyle="1" w:styleId="TableGraf8L">
    <w:name w:val="TableGraf 8L"/>
    <w:basedOn w:val="a0"/>
    <w:rsid w:val="00543D95"/>
    <w:pPr>
      <w:spacing w:before="40" w:after="40"/>
    </w:pPr>
    <w:rPr>
      <w:sz w:val="16"/>
      <w:szCs w:val="20"/>
      <w:lang w:eastAsia="en-US"/>
    </w:rPr>
  </w:style>
  <w:style w:type="paragraph" w:customStyle="1" w:styleId="TableGraf10L">
    <w:name w:val="TableGraf 10L"/>
    <w:basedOn w:val="TableGraf8L"/>
    <w:link w:val="TableGraf10L0"/>
    <w:rsid w:val="00543D95"/>
    <w:rPr>
      <w:sz w:val="20"/>
      <w:lang w:val="x-none"/>
    </w:rPr>
  </w:style>
  <w:style w:type="paragraph" w:customStyle="1" w:styleId="Head10L">
    <w:name w:val="Head 10L"/>
    <w:basedOn w:val="TableGraf10L"/>
    <w:rsid w:val="00543D95"/>
    <w:rPr>
      <w:b/>
    </w:rPr>
  </w:style>
  <w:style w:type="paragraph" w:customStyle="1" w:styleId="TableGraf8M">
    <w:name w:val="TableGraf 8M"/>
    <w:basedOn w:val="TableGraf8L"/>
    <w:rsid w:val="00543D95"/>
    <w:pPr>
      <w:jc w:val="center"/>
    </w:pPr>
  </w:style>
  <w:style w:type="paragraph" w:customStyle="1" w:styleId="Head8M">
    <w:name w:val="Head 8M"/>
    <w:basedOn w:val="TableGraf8M"/>
    <w:rsid w:val="00543D95"/>
    <w:rPr>
      <w:b/>
    </w:rPr>
  </w:style>
  <w:style w:type="paragraph" w:customStyle="1" w:styleId="Head10M">
    <w:name w:val="Head 10M"/>
    <w:basedOn w:val="Head8M"/>
    <w:rsid w:val="00543D95"/>
    <w:rPr>
      <w:sz w:val="20"/>
    </w:rPr>
  </w:style>
  <w:style w:type="paragraph" w:customStyle="1" w:styleId="Head12M">
    <w:name w:val="Head 12M"/>
    <w:rsid w:val="00543D95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12M1">
    <w:name w:val="Head 12M1"/>
    <w:basedOn w:val="a0"/>
    <w:rsid w:val="00543D95"/>
    <w:pPr>
      <w:spacing w:before="60" w:after="60"/>
      <w:ind w:left="851" w:right="851"/>
      <w:jc w:val="center"/>
    </w:pPr>
    <w:rPr>
      <w:b/>
      <w:caps/>
      <w:szCs w:val="20"/>
      <w:lang w:eastAsia="en-US"/>
    </w:rPr>
  </w:style>
  <w:style w:type="paragraph" w:customStyle="1" w:styleId="Head12M2">
    <w:name w:val="Head 12M2"/>
    <w:basedOn w:val="Head12M1"/>
    <w:autoRedefine/>
    <w:rsid w:val="00543D95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543D95"/>
    <w:rPr>
      <w:b/>
    </w:rPr>
  </w:style>
  <w:style w:type="paragraph" w:customStyle="1" w:styleId="TablName">
    <w:name w:val="Tabl_Name"/>
    <w:basedOn w:val="a0"/>
    <w:rsid w:val="00543D95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TableGraf8M"/>
    <w:rsid w:val="00543D95"/>
    <w:rPr>
      <w:sz w:val="20"/>
    </w:rPr>
  </w:style>
  <w:style w:type="paragraph" w:customStyle="1" w:styleId="TableGraf8R">
    <w:name w:val="TableGraf 8R"/>
    <w:basedOn w:val="TableGraf8L"/>
    <w:rsid w:val="00543D95"/>
    <w:pPr>
      <w:jc w:val="right"/>
    </w:pPr>
  </w:style>
  <w:style w:type="paragraph" w:customStyle="1" w:styleId="TableGraf10R">
    <w:name w:val="TableGraf 10R"/>
    <w:basedOn w:val="TableGraf8R"/>
    <w:rsid w:val="00543D95"/>
    <w:rPr>
      <w:sz w:val="20"/>
    </w:rPr>
  </w:style>
  <w:style w:type="paragraph" w:customStyle="1" w:styleId="TableGraf12L">
    <w:name w:val="TableGraf 12L"/>
    <w:basedOn w:val="TableGraf8L"/>
    <w:rsid w:val="00543D95"/>
    <w:rPr>
      <w:sz w:val="24"/>
    </w:rPr>
  </w:style>
  <w:style w:type="paragraph" w:customStyle="1" w:styleId="TableGraf12M">
    <w:name w:val="TableGraf 12M"/>
    <w:basedOn w:val="TableGraf8L"/>
    <w:rsid w:val="00543D95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543D95"/>
    <w:rPr>
      <w:sz w:val="24"/>
    </w:rPr>
  </w:style>
  <w:style w:type="paragraph" w:customStyle="1" w:styleId="TablGraf8L">
    <w:name w:val="TablGraf 8L"/>
    <w:basedOn w:val="a0"/>
    <w:rsid w:val="00543D95"/>
    <w:pPr>
      <w:spacing w:before="60" w:after="60" w:line="288" w:lineRule="auto"/>
    </w:pPr>
    <w:rPr>
      <w:sz w:val="16"/>
      <w:szCs w:val="20"/>
      <w:lang w:eastAsia="en-US"/>
    </w:rPr>
  </w:style>
  <w:style w:type="paragraph" w:styleId="a6">
    <w:name w:val="header"/>
    <w:link w:val="a7"/>
    <w:autoRedefine/>
    <w:rsid w:val="00543D95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10"/>
      <w:szCs w:val="24"/>
    </w:rPr>
  </w:style>
  <w:style w:type="character" w:customStyle="1" w:styleId="a7">
    <w:name w:val="Верхний колонтитул Знак"/>
    <w:basedOn w:val="a3"/>
    <w:link w:val="a6"/>
    <w:rsid w:val="00543D95"/>
    <w:rPr>
      <w:rFonts w:ascii="Arial" w:eastAsia="Times New Roman" w:hAnsi="Arial" w:cs="Times New Roman"/>
      <w:sz w:val="10"/>
      <w:szCs w:val="24"/>
    </w:rPr>
  </w:style>
  <w:style w:type="paragraph" w:customStyle="1" w:styleId="a8">
    <w:name w:val="КМД_начало"/>
    <w:autoRedefine/>
    <w:rsid w:val="00543D95"/>
    <w:pPr>
      <w:tabs>
        <w:tab w:val="left" w:pos="2041"/>
      </w:tabs>
      <w:spacing w:before="120" w:after="120" w:line="240" w:lineRule="auto"/>
      <w:ind w:left="1474" w:hanging="1474"/>
    </w:pPr>
    <w:rPr>
      <w:rFonts w:ascii="Tahoma" w:eastAsia="Times New Roman" w:hAnsi="Tahoma" w:cs="Times New Roman"/>
      <w:noProof/>
      <w:color w:val="000000"/>
      <w:sz w:val="24"/>
      <w:szCs w:val="20"/>
      <w:lang w:eastAsia="ru-RU"/>
    </w:rPr>
  </w:style>
  <w:style w:type="paragraph" w:customStyle="1" w:styleId="a9">
    <w:name w:val="КМД_параметр"/>
    <w:autoRedefine/>
    <w:rsid w:val="00543D95"/>
    <w:pPr>
      <w:tabs>
        <w:tab w:val="left" w:pos="2041"/>
      </w:tabs>
      <w:spacing w:after="240" w:line="240" w:lineRule="auto"/>
      <w:ind w:left="2041" w:hanging="1701"/>
    </w:pPr>
    <w:rPr>
      <w:rFonts w:ascii="Tahoma" w:eastAsia="Times New Roman" w:hAnsi="Tahoma" w:cs="Times New Roman"/>
      <w:noProof/>
      <w:sz w:val="24"/>
      <w:szCs w:val="20"/>
      <w:lang w:eastAsia="ru-RU"/>
    </w:rPr>
  </w:style>
  <w:style w:type="paragraph" w:customStyle="1" w:styleId="23">
    <w:name w:val="КМД_Параметр2"/>
    <w:basedOn w:val="a9"/>
    <w:rsid w:val="00543D95"/>
    <w:pPr>
      <w:tabs>
        <w:tab w:val="clear" w:pos="2041"/>
        <w:tab w:val="left" w:pos="2381"/>
      </w:tabs>
      <w:ind w:left="2381"/>
    </w:pPr>
  </w:style>
  <w:style w:type="paragraph" w:customStyle="1" w:styleId="32">
    <w:name w:val="КМД_параметр3"/>
    <w:basedOn w:val="a9"/>
    <w:rsid w:val="00543D95"/>
    <w:pPr>
      <w:tabs>
        <w:tab w:val="clear" w:pos="2041"/>
        <w:tab w:val="left" w:pos="2722"/>
      </w:tabs>
      <w:ind w:left="2722"/>
    </w:pPr>
  </w:style>
  <w:style w:type="paragraph" w:customStyle="1" w:styleId="aa">
    <w:name w:val="КМД_формат"/>
    <w:rsid w:val="00543D95"/>
    <w:pPr>
      <w:spacing w:after="120" w:line="264" w:lineRule="auto"/>
      <w:ind w:left="1474"/>
    </w:pPr>
    <w:rPr>
      <w:rFonts w:ascii="Tahoma" w:eastAsia="Times New Roman" w:hAnsi="Tahoma" w:cs="Times New Roman"/>
      <w:i/>
      <w:noProof/>
      <w:color w:val="000000"/>
      <w:sz w:val="24"/>
      <w:szCs w:val="20"/>
      <w:lang w:eastAsia="ru-RU"/>
    </w:rPr>
  </w:style>
  <w:style w:type="paragraph" w:styleId="ab">
    <w:name w:val="caption"/>
    <w:basedOn w:val="a0"/>
    <w:next w:val="a0"/>
    <w:qFormat/>
    <w:rsid w:val="00543D95"/>
    <w:pPr>
      <w:keepNext/>
      <w:spacing w:before="240" w:after="120"/>
      <w:jc w:val="center"/>
    </w:pPr>
    <w:rPr>
      <w:b/>
      <w:szCs w:val="20"/>
      <w:lang w:eastAsia="en-US"/>
    </w:rPr>
  </w:style>
  <w:style w:type="paragraph" w:customStyle="1" w:styleId="-1">
    <w:name w:val="Приглашение ИКС-1"/>
    <w:rsid w:val="00543D95"/>
    <w:pPr>
      <w:spacing w:after="120" w:line="240" w:lineRule="auto"/>
      <w:ind w:left="624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c">
    <w:name w:val="Приложение"/>
    <w:basedOn w:val="a0"/>
    <w:next w:val="a0"/>
    <w:rsid w:val="00543D95"/>
    <w:pPr>
      <w:pageBreakBefore/>
      <w:spacing w:after="240" w:line="288" w:lineRule="auto"/>
      <w:jc w:val="right"/>
    </w:pPr>
    <w:rPr>
      <w:b/>
      <w:caps/>
      <w:szCs w:val="20"/>
      <w:lang w:eastAsia="en-US"/>
    </w:rPr>
  </w:style>
  <w:style w:type="paragraph" w:customStyle="1" w:styleId="ad">
    <w:name w:val="Примечание"/>
    <w:basedOn w:val="a0"/>
    <w:link w:val="ae"/>
    <w:rsid w:val="00543D9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  <w:lang w:val="x-none" w:eastAsia="x-none"/>
    </w:rPr>
  </w:style>
  <w:style w:type="paragraph" w:customStyle="1" w:styleId="af">
    <w:name w:val="Раздел документа"/>
    <w:basedOn w:val="a0"/>
    <w:next w:val="a0"/>
    <w:rsid w:val="00543D95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0">
    <w:name w:val="Рис"/>
    <w:next w:val="a1"/>
    <w:rsid w:val="00543D95"/>
    <w:pPr>
      <w:keepNext/>
      <w:keepLines/>
      <w:spacing w:before="240" w:after="120" w:line="240" w:lineRule="auto"/>
      <w:jc w:val="center"/>
    </w:pPr>
    <w:rPr>
      <w:rFonts w:ascii="Tahoma" w:eastAsia="Times New Roman" w:hAnsi="Tahoma" w:cs="Times New Roman"/>
      <w:noProof/>
      <w:sz w:val="24"/>
      <w:szCs w:val="20"/>
      <w:lang w:val="en-US"/>
    </w:rPr>
  </w:style>
  <w:style w:type="paragraph" w:customStyle="1" w:styleId="af1">
    <w:name w:val="Рис Имя"/>
    <w:basedOn w:val="a0"/>
    <w:next w:val="af0"/>
    <w:rsid w:val="00543D95"/>
    <w:pPr>
      <w:spacing w:before="240" w:after="360" w:line="288" w:lineRule="auto"/>
      <w:jc w:val="center"/>
    </w:pPr>
    <w:rPr>
      <w:szCs w:val="20"/>
      <w:lang w:eastAsia="en-US"/>
    </w:rPr>
  </w:style>
  <w:style w:type="paragraph" w:customStyle="1" w:styleId="a">
    <w:name w:val="Рис Текст"/>
    <w:basedOn w:val="a0"/>
    <w:rsid w:val="00543D95"/>
    <w:pPr>
      <w:keepLines/>
      <w:numPr>
        <w:numId w:val="3"/>
      </w:numPr>
      <w:spacing w:before="120" w:after="120"/>
      <w:ind w:right="851"/>
      <w:jc w:val="both"/>
    </w:pPr>
    <w:rPr>
      <w:sz w:val="20"/>
      <w:szCs w:val="20"/>
      <w:lang w:eastAsia="en-US"/>
    </w:rPr>
  </w:style>
  <w:style w:type="paragraph" w:customStyle="1" w:styleId="af2">
    <w:name w:val="Содержание"/>
    <w:basedOn w:val="a0"/>
    <w:next w:val="a0"/>
    <w:rsid w:val="00543D95"/>
    <w:pPr>
      <w:keepNext/>
      <w:pageBreakBefore/>
      <w:suppressAutoHyphens/>
      <w:spacing w:before="24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2">
    <w:name w:val="Маркированный 1 уровень"/>
    <w:link w:val="14"/>
    <w:rsid w:val="00543D95"/>
    <w:pPr>
      <w:numPr>
        <w:numId w:val="4"/>
      </w:numPr>
      <w:spacing w:before="60" w:after="60" w:line="288" w:lineRule="auto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10">
    <w:name w:val="Список_1)"/>
    <w:basedOn w:val="a1"/>
    <w:rsid w:val="00543D95"/>
    <w:pPr>
      <w:numPr>
        <w:numId w:val="2"/>
      </w:numPr>
    </w:pPr>
    <w:rPr>
      <w:kern w:val="24"/>
      <w:szCs w:val="20"/>
    </w:rPr>
  </w:style>
  <w:style w:type="paragraph" w:customStyle="1" w:styleId="11">
    <w:name w:val="Список_1."/>
    <w:basedOn w:val="a0"/>
    <w:rsid w:val="00543D95"/>
    <w:pPr>
      <w:numPr>
        <w:numId w:val="1"/>
      </w:numPr>
      <w:tabs>
        <w:tab w:val="clear" w:pos="814"/>
      </w:tabs>
      <w:spacing w:after="120" w:line="288" w:lineRule="auto"/>
      <w:ind w:firstLine="0"/>
      <w:jc w:val="both"/>
    </w:pPr>
    <w:rPr>
      <w:szCs w:val="20"/>
      <w:lang w:eastAsia="en-US"/>
    </w:rPr>
  </w:style>
  <w:style w:type="paragraph" w:customStyle="1" w:styleId="a1">
    <w:name w:val="Текст пункта"/>
    <w:link w:val="33"/>
    <w:rsid w:val="00543D95"/>
    <w:pPr>
      <w:tabs>
        <w:tab w:val="left" w:pos="1134"/>
      </w:tabs>
      <w:spacing w:before="120" w:after="0" w:line="288" w:lineRule="auto"/>
      <w:ind w:firstLine="624"/>
      <w:jc w:val="both"/>
    </w:pPr>
    <w:rPr>
      <w:rFonts w:ascii="Tahoma" w:eastAsia="Times New Roman" w:hAnsi="Tahoma" w:cs="Times New Roman"/>
      <w:spacing w:val="2"/>
      <w:sz w:val="24"/>
      <w:szCs w:val="24"/>
    </w:rPr>
  </w:style>
  <w:style w:type="paragraph" w:customStyle="1" w:styleId="a2">
    <w:name w:val="Текст_программы"/>
    <w:rsid w:val="00543D95"/>
    <w:pPr>
      <w:spacing w:after="0" w:line="240" w:lineRule="auto"/>
      <w:ind w:firstLine="624"/>
    </w:pPr>
    <w:rPr>
      <w:rFonts w:ascii="Courier New" w:eastAsia="Times New Roman" w:hAnsi="Courier New" w:cs="Times New Roman"/>
      <w:spacing w:val="-2"/>
      <w:sz w:val="24"/>
      <w:szCs w:val="23"/>
    </w:rPr>
  </w:style>
  <w:style w:type="paragraph" w:customStyle="1" w:styleId="15">
    <w:name w:val="ТИТ1"/>
    <w:basedOn w:val="a1"/>
    <w:rsid w:val="00543D95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4">
    <w:name w:val="Тит2"/>
    <w:basedOn w:val="15"/>
    <w:rsid w:val="00543D95"/>
    <w:rPr>
      <w:caps w:val="0"/>
    </w:rPr>
  </w:style>
  <w:style w:type="paragraph" w:customStyle="1" w:styleId="34">
    <w:name w:val="Тит3"/>
    <w:basedOn w:val="24"/>
    <w:rsid w:val="00543D95"/>
    <w:pPr>
      <w:spacing w:before="0" w:after="0" w:line="240" w:lineRule="auto"/>
    </w:pPr>
    <w:rPr>
      <w:b w:val="0"/>
    </w:rPr>
  </w:style>
  <w:style w:type="paragraph" w:styleId="af3">
    <w:name w:val="Document Map"/>
    <w:basedOn w:val="a0"/>
    <w:link w:val="af4"/>
    <w:rsid w:val="00543D95"/>
    <w:pPr>
      <w:shd w:val="clear" w:color="auto" w:fill="000080"/>
    </w:pPr>
    <w:rPr>
      <w:lang w:val="x-none" w:eastAsia="x-none"/>
    </w:rPr>
  </w:style>
  <w:style w:type="character" w:customStyle="1" w:styleId="af4">
    <w:name w:val="Схема документа Знак"/>
    <w:basedOn w:val="a3"/>
    <w:link w:val="af3"/>
    <w:rsid w:val="00543D95"/>
    <w:rPr>
      <w:rFonts w:ascii="Tahoma" w:eastAsia="Times New Roman" w:hAnsi="Tahoma" w:cs="Times New Roman"/>
      <w:sz w:val="24"/>
      <w:szCs w:val="24"/>
      <w:shd w:val="clear" w:color="auto" w:fill="000080"/>
      <w:lang w:val="x-none" w:eastAsia="x-none"/>
    </w:rPr>
  </w:style>
  <w:style w:type="paragraph" w:styleId="af5">
    <w:name w:val="footer"/>
    <w:basedOn w:val="a0"/>
    <w:link w:val="af6"/>
    <w:uiPriority w:val="99"/>
    <w:rsid w:val="00543D9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3"/>
    <w:link w:val="af5"/>
    <w:uiPriority w:val="99"/>
    <w:rsid w:val="00543D95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16">
    <w:name w:val="Прил_Заголовок_1"/>
    <w:basedOn w:val="1"/>
    <w:rsid w:val="00543D95"/>
  </w:style>
  <w:style w:type="character" w:customStyle="1" w:styleId="Bold">
    <w:name w:val="Текст_Bold"/>
    <w:rsid w:val="00543D95"/>
    <w:rPr>
      <w:rFonts w:ascii="Tahoma" w:hAnsi="Tahoma"/>
      <w:b/>
    </w:rPr>
  </w:style>
  <w:style w:type="paragraph" w:styleId="25">
    <w:name w:val="toc 2"/>
    <w:basedOn w:val="17"/>
    <w:next w:val="35"/>
    <w:uiPriority w:val="39"/>
    <w:rsid w:val="00543D95"/>
    <w:pPr>
      <w:keepNext w:val="0"/>
    </w:pPr>
    <w:rPr>
      <w:b w:val="0"/>
    </w:rPr>
  </w:style>
  <w:style w:type="paragraph" w:styleId="17">
    <w:name w:val="toc 1"/>
    <w:basedOn w:val="a0"/>
    <w:link w:val="18"/>
    <w:autoRedefine/>
    <w:uiPriority w:val="39"/>
    <w:rsid w:val="00543D95"/>
    <w:pPr>
      <w:keepNext/>
      <w:tabs>
        <w:tab w:val="left" w:leader="dot" w:pos="9639"/>
      </w:tabs>
      <w:spacing w:before="60" w:line="360" w:lineRule="auto"/>
      <w:ind w:right="851"/>
      <w:jc w:val="both"/>
    </w:pPr>
    <w:rPr>
      <w:b/>
      <w:noProof/>
      <w:szCs w:val="20"/>
      <w:lang w:val="x-none" w:eastAsia="en-US"/>
    </w:rPr>
  </w:style>
  <w:style w:type="paragraph" w:styleId="35">
    <w:name w:val="toc 3"/>
    <w:basedOn w:val="25"/>
    <w:next w:val="42"/>
    <w:uiPriority w:val="39"/>
    <w:rsid w:val="00543D95"/>
    <w:pPr>
      <w:tabs>
        <w:tab w:val="right" w:leader="dot" w:pos="9809"/>
      </w:tabs>
      <w:ind w:left="227"/>
    </w:pPr>
    <w:rPr>
      <w:i/>
      <w:sz w:val="22"/>
    </w:rPr>
  </w:style>
  <w:style w:type="paragraph" w:styleId="42">
    <w:name w:val="toc 4"/>
    <w:next w:val="a0"/>
    <w:autoRedefine/>
    <w:uiPriority w:val="39"/>
    <w:rsid w:val="00543D95"/>
    <w:pPr>
      <w:tabs>
        <w:tab w:val="right" w:leader="dot" w:pos="9809"/>
      </w:tabs>
      <w:spacing w:after="0" w:line="240" w:lineRule="auto"/>
      <w:ind w:left="227" w:right="851"/>
    </w:pPr>
    <w:rPr>
      <w:rFonts w:ascii="Tahoma" w:eastAsia="Times New Roman" w:hAnsi="Tahoma" w:cs="Times New Roman"/>
      <w:szCs w:val="24"/>
      <w:lang w:eastAsia="ru-RU"/>
    </w:rPr>
  </w:style>
  <w:style w:type="character" w:customStyle="1" w:styleId="19">
    <w:name w:val="Выдел_1"/>
    <w:rsid w:val="00543D95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543D95"/>
    <w:pPr>
      <w:widowControl w:val="0"/>
      <w:spacing w:after="0" w:line="240" w:lineRule="auto"/>
      <w:jc w:val="center"/>
    </w:pPr>
    <w:rPr>
      <w:rFonts w:ascii="Tahoma" w:eastAsia="Times New Roman" w:hAnsi="Tahoma" w:cs="Times New Roman"/>
      <w:sz w:val="16"/>
      <w:szCs w:val="20"/>
    </w:rPr>
  </w:style>
  <w:style w:type="character" w:customStyle="1" w:styleId="26">
    <w:name w:val="Код_2"/>
    <w:rsid w:val="00543D95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7">
    <w:name w:val="Кмд_польз"/>
    <w:rsid w:val="00543D95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543D95"/>
    <w:rPr>
      <w:sz w:val="24"/>
    </w:rPr>
  </w:style>
  <w:style w:type="paragraph" w:customStyle="1" w:styleId="20">
    <w:name w:val="Маркированный 2 уровень"/>
    <w:basedOn w:val="12"/>
    <w:qFormat/>
    <w:rsid w:val="00543D95"/>
    <w:pPr>
      <w:numPr>
        <w:numId w:val="6"/>
      </w:numPr>
      <w:ind w:left="1276"/>
    </w:pPr>
  </w:style>
  <w:style w:type="paragraph" w:customStyle="1" w:styleId="30">
    <w:name w:val="Маркированный 3 уровень"/>
    <w:basedOn w:val="12"/>
    <w:qFormat/>
    <w:rsid w:val="00543D95"/>
    <w:pPr>
      <w:numPr>
        <w:numId w:val="7"/>
      </w:numPr>
      <w:ind w:left="1701"/>
    </w:pPr>
  </w:style>
  <w:style w:type="paragraph" w:customStyle="1" w:styleId="4">
    <w:name w:val="Маркированный 4 уровень"/>
    <w:basedOn w:val="30"/>
    <w:qFormat/>
    <w:rsid w:val="00543D95"/>
    <w:pPr>
      <w:numPr>
        <w:numId w:val="8"/>
      </w:numPr>
    </w:pPr>
  </w:style>
  <w:style w:type="paragraph" w:customStyle="1" w:styleId="21">
    <w:name w:val="Нумерованный 2 уровень"/>
    <w:basedOn w:val="a0"/>
    <w:rsid w:val="00543D95"/>
    <w:pPr>
      <w:numPr>
        <w:numId w:val="9"/>
      </w:numPr>
      <w:jc w:val="both"/>
    </w:pPr>
    <w:rPr>
      <w:sz w:val="20"/>
    </w:rPr>
  </w:style>
  <w:style w:type="paragraph" w:customStyle="1" w:styleId="af8">
    <w:name w:val="Примечание (текст)"/>
    <w:basedOn w:val="a0"/>
    <w:link w:val="af9"/>
    <w:rsid w:val="00543D9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/>
      <w:jc w:val="both"/>
    </w:pPr>
    <w:rPr>
      <w:sz w:val="20"/>
      <w:lang w:val="x-none" w:eastAsia="x-none"/>
    </w:rPr>
  </w:style>
  <w:style w:type="paragraph" w:customStyle="1" w:styleId="afa">
    <w:name w:val="Важно!"/>
    <w:basedOn w:val="a0"/>
    <w:link w:val="afb"/>
    <w:rsid w:val="00543D9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  <w:jc w:val="both"/>
    </w:pPr>
    <w:rPr>
      <w:b/>
      <w:color w:val="E02020"/>
      <w:sz w:val="20"/>
      <w:lang w:val="x-none" w:eastAsia="x-none"/>
    </w:rPr>
  </w:style>
  <w:style w:type="paragraph" w:customStyle="1" w:styleId="afc">
    <w:name w:val="К сведению"/>
    <w:basedOn w:val="a0"/>
    <w:next w:val="af8"/>
    <w:rsid w:val="00543D9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d">
    <w:name w:val="Пример"/>
    <w:basedOn w:val="a0"/>
    <w:link w:val="afe"/>
    <w:rsid w:val="00543D9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color w:val="1E5C3D"/>
      <w:sz w:val="20"/>
      <w:szCs w:val="20"/>
      <w:lang w:val="x-none" w:eastAsia="en-US"/>
    </w:rPr>
  </w:style>
  <w:style w:type="character" w:customStyle="1" w:styleId="af9">
    <w:name w:val="Примечание (текст) Знак"/>
    <w:link w:val="af8"/>
    <w:rsid w:val="00543D95"/>
    <w:rPr>
      <w:rFonts w:ascii="Tahoma" w:eastAsia="Times New Roman" w:hAnsi="Tahoma" w:cs="Times New Roman"/>
      <w:sz w:val="20"/>
      <w:szCs w:val="24"/>
      <w:lang w:val="x-none" w:eastAsia="x-none"/>
    </w:rPr>
  </w:style>
  <w:style w:type="character" w:customStyle="1" w:styleId="ae">
    <w:name w:val="Примечание Знак"/>
    <w:link w:val="ad"/>
    <w:rsid w:val="00543D95"/>
    <w:rPr>
      <w:rFonts w:ascii="Tahoma" w:eastAsia="Times New Roman" w:hAnsi="Tahoma" w:cs="Times New Roman"/>
      <w:b/>
      <w:sz w:val="20"/>
      <w:szCs w:val="24"/>
      <w:lang w:val="x-none" w:eastAsia="x-none"/>
    </w:rPr>
  </w:style>
  <w:style w:type="character" w:customStyle="1" w:styleId="afe">
    <w:name w:val="Пример Знак"/>
    <w:link w:val="afd"/>
    <w:rsid w:val="00543D95"/>
    <w:rPr>
      <w:rFonts w:ascii="Tahoma" w:eastAsia="Times New Roman" w:hAnsi="Tahoma" w:cs="Times New Roman"/>
      <w:b/>
      <w:color w:val="1E5C3D"/>
      <w:sz w:val="20"/>
      <w:szCs w:val="20"/>
      <w:lang w:val="x-none"/>
    </w:rPr>
  </w:style>
  <w:style w:type="character" w:customStyle="1" w:styleId="afb">
    <w:name w:val="Важно! Знак"/>
    <w:link w:val="afa"/>
    <w:rsid w:val="00543D95"/>
    <w:rPr>
      <w:rFonts w:ascii="Tahoma" w:eastAsia="Times New Roman" w:hAnsi="Tahoma" w:cs="Times New Roman"/>
      <w:b/>
      <w:color w:val="E02020"/>
      <w:sz w:val="20"/>
      <w:szCs w:val="24"/>
      <w:lang w:val="x-none" w:eastAsia="x-none"/>
    </w:rPr>
  </w:style>
  <w:style w:type="paragraph" w:customStyle="1" w:styleId="aff">
    <w:name w:val="Название Модуля/Подсистемы"/>
    <w:basedOn w:val="aff0"/>
    <w:next w:val="aff0"/>
    <w:link w:val="aff1"/>
    <w:rsid w:val="00543D95"/>
    <w:pPr>
      <w:ind w:firstLine="0"/>
      <w:jc w:val="center"/>
    </w:pPr>
    <w:rPr>
      <w:caps/>
      <w:sz w:val="52"/>
      <w:szCs w:val="48"/>
      <w:lang w:val="x-none" w:eastAsia="x-none"/>
    </w:rPr>
  </w:style>
  <w:style w:type="paragraph" w:customStyle="1" w:styleId="aff2">
    <w:name w:val="Надпись ТЛ и ЛУ"/>
    <w:basedOn w:val="aff0"/>
    <w:next w:val="aff0"/>
    <w:link w:val="aff3"/>
    <w:rsid w:val="00543D95"/>
    <w:pPr>
      <w:ind w:firstLine="0"/>
      <w:jc w:val="center"/>
    </w:pPr>
    <w:rPr>
      <w:sz w:val="32"/>
      <w:szCs w:val="36"/>
      <w:lang w:val="x-none" w:eastAsia="x-none"/>
    </w:rPr>
  </w:style>
  <w:style w:type="character" w:customStyle="1" w:styleId="aff3">
    <w:name w:val="Надпись ТЛ и ЛУ Знак Знак"/>
    <w:link w:val="aff2"/>
    <w:rsid w:val="00543D95"/>
    <w:rPr>
      <w:rFonts w:ascii="Tahoma" w:eastAsia="Times New Roman" w:hAnsi="Tahoma" w:cs="Times New Roman"/>
      <w:sz w:val="32"/>
      <w:szCs w:val="36"/>
      <w:lang w:val="x-none" w:eastAsia="x-none"/>
    </w:rPr>
  </w:style>
  <w:style w:type="character" w:customStyle="1" w:styleId="aff1">
    <w:name w:val="Название Модуля/Подсистемы Знак Знак"/>
    <w:link w:val="aff"/>
    <w:rsid w:val="00543D95"/>
    <w:rPr>
      <w:rFonts w:ascii="Tahoma" w:eastAsia="Times New Roman" w:hAnsi="Tahoma" w:cs="Times New Roman"/>
      <w:caps/>
      <w:sz w:val="52"/>
      <w:szCs w:val="48"/>
      <w:lang w:val="x-none" w:eastAsia="x-none"/>
    </w:rPr>
  </w:style>
  <w:style w:type="paragraph" w:customStyle="1" w:styleId="aff0">
    <w:name w:val="Основной шрифт"/>
    <w:link w:val="aff4"/>
    <w:qFormat/>
    <w:rsid w:val="00543D95"/>
    <w:pPr>
      <w:spacing w:after="0" w:line="240" w:lineRule="auto"/>
      <w:ind w:firstLine="340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paragraph" w:customStyle="1" w:styleId="aff5">
    <w:name w:val="Наименование документа"/>
    <w:basedOn w:val="aff0"/>
    <w:next w:val="aff0"/>
    <w:rsid w:val="00543D95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6">
    <w:name w:val="Пометка о конфиденциальности"/>
    <w:basedOn w:val="aff0"/>
    <w:next w:val="aff0"/>
    <w:rsid w:val="00543D95"/>
    <w:pPr>
      <w:ind w:firstLine="0"/>
      <w:jc w:val="center"/>
    </w:pPr>
    <w:rPr>
      <w:b/>
      <w:sz w:val="24"/>
    </w:rPr>
  </w:style>
  <w:style w:type="paragraph" w:customStyle="1" w:styleId="aff7">
    <w:name w:val="Обозначение документа"/>
    <w:basedOn w:val="aff2"/>
    <w:rsid w:val="00543D95"/>
    <w:rPr>
      <w:sz w:val="28"/>
      <w:lang w:val="en-US"/>
    </w:rPr>
  </w:style>
  <w:style w:type="paragraph" w:customStyle="1" w:styleId="aff8">
    <w:name w:val="Название системы"/>
    <w:aliases w:val="модуля"/>
    <w:basedOn w:val="aff0"/>
    <w:next w:val="aff0"/>
    <w:link w:val="aff9"/>
    <w:rsid w:val="00543D95"/>
    <w:pPr>
      <w:spacing w:before="720"/>
      <w:ind w:firstLine="0"/>
      <w:jc w:val="center"/>
    </w:pPr>
    <w:rPr>
      <w:caps/>
      <w:sz w:val="40"/>
      <w:szCs w:val="48"/>
      <w:lang w:val="x-none" w:eastAsia="x-none"/>
    </w:rPr>
  </w:style>
  <w:style w:type="character" w:customStyle="1" w:styleId="aff9">
    <w:name w:val="Название системы;модуля Знак Знак"/>
    <w:link w:val="aff8"/>
    <w:rsid w:val="00543D95"/>
    <w:rPr>
      <w:rFonts w:ascii="Tahoma" w:eastAsia="Times New Roman" w:hAnsi="Tahoma" w:cs="Times New Roman"/>
      <w:caps/>
      <w:sz w:val="40"/>
      <w:szCs w:val="48"/>
      <w:lang w:val="x-none" w:eastAsia="x-none"/>
    </w:rPr>
  </w:style>
  <w:style w:type="character" w:customStyle="1" w:styleId="aff4">
    <w:name w:val="Основной шрифт Знак"/>
    <w:link w:val="aff0"/>
    <w:rsid w:val="00543D95"/>
    <w:rPr>
      <w:rFonts w:ascii="Tahoma" w:eastAsia="Times New Roman" w:hAnsi="Tahoma" w:cs="Times New Roman"/>
      <w:sz w:val="20"/>
      <w:szCs w:val="24"/>
      <w:lang w:eastAsia="ru-RU"/>
    </w:rPr>
  </w:style>
  <w:style w:type="paragraph" w:customStyle="1" w:styleId="affa">
    <w:name w:val="Термин"/>
    <w:basedOn w:val="aff0"/>
    <w:next w:val="aff0"/>
    <w:link w:val="affb"/>
    <w:rsid w:val="00543D95"/>
    <w:pPr>
      <w:ind w:firstLine="0"/>
    </w:pPr>
    <w:rPr>
      <w:b/>
      <w:i/>
      <w:lang w:val="x-none" w:eastAsia="x-none"/>
    </w:rPr>
  </w:style>
  <w:style w:type="character" w:customStyle="1" w:styleId="affb">
    <w:name w:val="Термин Знак"/>
    <w:link w:val="affa"/>
    <w:rsid w:val="00543D95"/>
    <w:rPr>
      <w:rFonts w:ascii="Tahoma" w:eastAsia="Times New Roman" w:hAnsi="Tahoma" w:cs="Times New Roman"/>
      <w:b/>
      <w:i/>
      <w:sz w:val="20"/>
      <w:szCs w:val="24"/>
      <w:lang w:val="x-none" w:eastAsia="x-none"/>
    </w:rPr>
  </w:style>
  <w:style w:type="character" w:customStyle="1" w:styleId="TableGraf10L0">
    <w:name w:val="TableGraf 10L Знак"/>
    <w:link w:val="TableGraf10L"/>
    <w:rsid w:val="00543D95"/>
    <w:rPr>
      <w:rFonts w:ascii="Tahoma" w:eastAsia="Times New Roman" w:hAnsi="Tahoma" w:cs="Times New Roman"/>
      <w:sz w:val="20"/>
      <w:szCs w:val="20"/>
      <w:lang w:val="x-none"/>
    </w:rPr>
  </w:style>
  <w:style w:type="paragraph" w:customStyle="1" w:styleId="ArialMK8">
    <w:name w:val="Arial MK8"/>
    <w:rsid w:val="00543D95"/>
    <w:pPr>
      <w:spacing w:before="60" w:after="60" w:line="240" w:lineRule="auto"/>
      <w:jc w:val="center"/>
    </w:pPr>
    <w:rPr>
      <w:rFonts w:ascii="Arial" w:eastAsia="Times New Roman" w:hAnsi="Arial" w:cs="Times New Roman"/>
      <w:i/>
      <w:sz w:val="16"/>
      <w:szCs w:val="20"/>
    </w:rPr>
  </w:style>
  <w:style w:type="paragraph" w:customStyle="1" w:styleId="ArialMK12">
    <w:name w:val="Arial MK12"/>
    <w:rsid w:val="00543D95"/>
    <w:pPr>
      <w:pageBreakBefore/>
      <w:spacing w:before="60" w:after="60" w:line="240" w:lineRule="auto"/>
      <w:jc w:val="center"/>
    </w:pPr>
    <w:rPr>
      <w:rFonts w:ascii="Arial" w:eastAsia="Times New Roman" w:hAnsi="Arial" w:cs="Times New Roman"/>
      <w:i/>
      <w:noProof/>
      <w:sz w:val="24"/>
      <w:szCs w:val="20"/>
      <w:lang w:val="en-US"/>
    </w:rPr>
  </w:style>
  <w:style w:type="character" w:customStyle="1" w:styleId="33">
    <w:name w:val="Текст пункта Знак3"/>
    <w:link w:val="a1"/>
    <w:rsid w:val="00543D95"/>
    <w:rPr>
      <w:rFonts w:ascii="Tahoma" w:eastAsia="Times New Roman" w:hAnsi="Tahoma" w:cs="Times New Roman"/>
      <w:spacing w:val="2"/>
      <w:sz w:val="24"/>
      <w:szCs w:val="24"/>
    </w:rPr>
  </w:style>
  <w:style w:type="paragraph" w:styleId="51">
    <w:name w:val="toc 5"/>
    <w:basedOn w:val="a0"/>
    <w:next w:val="a0"/>
    <w:autoRedefine/>
    <w:rsid w:val="00543D95"/>
    <w:pPr>
      <w:ind w:left="960"/>
    </w:pPr>
    <w:rPr>
      <w:sz w:val="18"/>
      <w:szCs w:val="18"/>
    </w:rPr>
  </w:style>
  <w:style w:type="paragraph" w:styleId="61">
    <w:name w:val="toc 6"/>
    <w:basedOn w:val="a0"/>
    <w:next w:val="a0"/>
    <w:autoRedefine/>
    <w:rsid w:val="00543D95"/>
    <w:pPr>
      <w:ind w:left="1200"/>
    </w:pPr>
    <w:rPr>
      <w:sz w:val="18"/>
      <w:szCs w:val="18"/>
    </w:rPr>
  </w:style>
  <w:style w:type="paragraph" w:styleId="7">
    <w:name w:val="toc 7"/>
    <w:basedOn w:val="a0"/>
    <w:next w:val="a0"/>
    <w:autoRedefine/>
    <w:rsid w:val="00543D95"/>
    <w:pPr>
      <w:ind w:left="1440"/>
    </w:pPr>
    <w:rPr>
      <w:sz w:val="18"/>
      <w:szCs w:val="18"/>
    </w:rPr>
  </w:style>
  <w:style w:type="paragraph" w:styleId="8">
    <w:name w:val="toc 8"/>
    <w:basedOn w:val="a0"/>
    <w:next w:val="a0"/>
    <w:autoRedefine/>
    <w:rsid w:val="00543D95"/>
    <w:pPr>
      <w:ind w:left="1680"/>
    </w:pPr>
    <w:rPr>
      <w:sz w:val="18"/>
      <w:szCs w:val="18"/>
    </w:rPr>
  </w:style>
  <w:style w:type="paragraph" w:styleId="9">
    <w:name w:val="toc 9"/>
    <w:basedOn w:val="a0"/>
    <w:next w:val="a0"/>
    <w:autoRedefine/>
    <w:rsid w:val="00543D95"/>
    <w:pPr>
      <w:ind w:left="1920"/>
    </w:pPr>
    <w:rPr>
      <w:sz w:val="18"/>
      <w:szCs w:val="18"/>
    </w:rPr>
  </w:style>
  <w:style w:type="paragraph" w:styleId="affc">
    <w:name w:val="Normal (Web)"/>
    <w:basedOn w:val="a0"/>
    <w:rsid w:val="00543D95"/>
    <w:pPr>
      <w:spacing w:before="100" w:beforeAutospacing="1" w:after="100" w:afterAutospacing="1"/>
    </w:pPr>
  </w:style>
  <w:style w:type="table" w:styleId="affd">
    <w:name w:val="Table Grid"/>
    <w:basedOn w:val="a4"/>
    <w:rsid w:val="00543D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3D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auiue">
    <w:name w:val="Iau.iue"/>
    <w:basedOn w:val="Default"/>
    <w:next w:val="Default"/>
    <w:rsid w:val="00543D95"/>
    <w:pPr>
      <w:spacing w:before="240"/>
    </w:pPr>
    <w:rPr>
      <w:color w:val="auto"/>
    </w:rPr>
  </w:style>
  <w:style w:type="character" w:customStyle="1" w:styleId="Ciaeniinee">
    <w:name w:val="Ciae niinee"/>
    <w:rsid w:val="00543D95"/>
    <w:rPr>
      <w:color w:val="000000"/>
    </w:rPr>
  </w:style>
  <w:style w:type="character" w:styleId="affe">
    <w:name w:val="Hyperlink"/>
    <w:uiPriority w:val="99"/>
    <w:rsid w:val="00543D95"/>
    <w:rPr>
      <w:color w:val="0000FF"/>
      <w:u w:val="single"/>
    </w:rPr>
  </w:style>
  <w:style w:type="character" w:styleId="afff">
    <w:name w:val="FollowedHyperlink"/>
    <w:rsid w:val="00543D95"/>
    <w:rPr>
      <w:color w:val="800080"/>
      <w:u w:val="single"/>
    </w:rPr>
  </w:style>
  <w:style w:type="paragraph" w:customStyle="1" w:styleId="TitleBar">
    <w:name w:val="Title Bar"/>
    <w:basedOn w:val="a0"/>
    <w:rsid w:val="00543D95"/>
    <w:pPr>
      <w:keepNext/>
      <w:pageBreakBefore/>
      <w:shd w:val="solid" w:color="auto" w:fill="auto"/>
      <w:spacing w:before="1680"/>
      <w:ind w:left="2520" w:right="720"/>
    </w:pPr>
    <w:rPr>
      <w:rFonts w:ascii="Book Antiqua" w:hAnsi="Book Antiqua"/>
      <w:sz w:val="36"/>
      <w:szCs w:val="20"/>
      <w:lang w:val="en-US"/>
    </w:rPr>
  </w:style>
  <w:style w:type="paragraph" w:styleId="afff0">
    <w:name w:val="Body Text"/>
    <w:basedOn w:val="a0"/>
    <w:link w:val="afff1"/>
    <w:rsid w:val="00543D95"/>
    <w:pPr>
      <w:spacing w:after="120"/>
    </w:pPr>
    <w:rPr>
      <w:lang w:val="x-none" w:eastAsia="x-none"/>
    </w:rPr>
  </w:style>
  <w:style w:type="character" w:customStyle="1" w:styleId="afff1">
    <w:name w:val="Основной текст Знак"/>
    <w:basedOn w:val="a3"/>
    <w:link w:val="afff0"/>
    <w:rsid w:val="00543D95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customStyle="1" w:styleId="1a">
    <w:name w:val="Заголовок оглавления1"/>
    <w:basedOn w:val="a0"/>
    <w:rsid w:val="00543D95"/>
    <w:pPr>
      <w:keepNext/>
      <w:pageBreakBefore/>
      <w:pBdr>
        <w:top w:val="single" w:sz="48" w:space="26" w:color="auto"/>
      </w:pBdr>
      <w:spacing w:before="960" w:after="960"/>
      <w:ind w:left="2520"/>
    </w:pPr>
    <w:rPr>
      <w:rFonts w:ascii="Book Antiqua" w:hAnsi="Book Antiqua"/>
      <w:sz w:val="36"/>
      <w:szCs w:val="20"/>
      <w:lang w:val="en-US"/>
    </w:rPr>
  </w:style>
  <w:style w:type="paragraph" w:customStyle="1" w:styleId="1b">
    <w:name w:val="Стиль Оглавление 1 + Междустр.интервал:  полуторный"/>
    <w:basedOn w:val="17"/>
    <w:rsid w:val="00543D95"/>
    <w:rPr>
      <w:caps/>
    </w:rPr>
  </w:style>
  <w:style w:type="character" w:styleId="afff2">
    <w:name w:val="page number"/>
    <w:basedOn w:val="a3"/>
    <w:rsid w:val="00543D95"/>
  </w:style>
  <w:style w:type="paragraph" w:customStyle="1" w:styleId="HeadingBar">
    <w:name w:val="Heading Bar"/>
    <w:basedOn w:val="a0"/>
    <w:next w:val="3"/>
    <w:rsid w:val="00543D95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szCs w:val="20"/>
      <w:lang w:val="en-US"/>
    </w:rPr>
  </w:style>
  <w:style w:type="paragraph" w:customStyle="1" w:styleId="1c">
    <w:name w:val="Стиль Оглавление 1 + полужирный все прописные Междустр.интервал: ..."/>
    <w:basedOn w:val="17"/>
    <w:rsid w:val="00543D95"/>
    <w:rPr>
      <w:b w:val="0"/>
    </w:rPr>
  </w:style>
  <w:style w:type="paragraph" w:customStyle="1" w:styleId="1d">
    <w:name w:val="Стиль Оглавление 1 + полужирный все прописные"/>
    <w:basedOn w:val="17"/>
    <w:link w:val="1e"/>
    <w:rsid w:val="00543D95"/>
  </w:style>
  <w:style w:type="character" w:customStyle="1" w:styleId="18">
    <w:name w:val="Оглавление 1 Знак"/>
    <w:link w:val="17"/>
    <w:uiPriority w:val="39"/>
    <w:rsid w:val="00543D95"/>
    <w:rPr>
      <w:rFonts w:ascii="Tahoma" w:eastAsia="Times New Roman" w:hAnsi="Tahoma" w:cs="Times New Roman"/>
      <w:b/>
      <w:noProof/>
      <w:sz w:val="24"/>
      <w:szCs w:val="20"/>
      <w:lang w:val="x-none"/>
    </w:rPr>
  </w:style>
  <w:style w:type="character" w:customStyle="1" w:styleId="1e">
    <w:name w:val="Стиль Оглавление 1 + полужирный все прописные Знак"/>
    <w:link w:val="1d"/>
    <w:rsid w:val="00543D95"/>
    <w:rPr>
      <w:rFonts w:ascii="Tahoma" w:eastAsia="Times New Roman" w:hAnsi="Tahoma" w:cs="Times New Roman"/>
      <w:b/>
      <w:noProof/>
      <w:sz w:val="24"/>
      <w:szCs w:val="20"/>
      <w:lang w:val="x-none"/>
    </w:rPr>
  </w:style>
  <w:style w:type="paragraph" w:styleId="afff3">
    <w:name w:val="Balloon Text"/>
    <w:basedOn w:val="a0"/>
    <w:link w:val="afff4"/>
    <w:rsid w:val="00543D95"/>
    <w:rPr>
      <w:rFonts w:cs="Tahoma"/>
      <w:sz w:val="16"/>
      <w:szCs w:val="16"/>
    </w:rPr>
  </w:style>
  <w:style w:type="character" w:customStyle="1" w:styleId="afff4">
    <w:name w:val="Текст выноски Знак"/>
    <w:basedOn w:val="a3"/>
    <w:link w:val="afff3"/>
    <w:rsid w:val="00543D95"/>
    <w:rPr>
      <w:rFonts w:ascii="Tahoma" w:eastAsia="Times New Roman" w:hAnsi="Tahoma" w:cs="Tahoma"/>
      <w:sz w:val="16"/>
      <w:szCs w:val="16"/>
      <w:lang w:eastAsia="ru-RU"/>
    </w:rPr>
  </w:style>
  <w:style w:type="paragraph" w:styleId="afff5">
    <w:name w:val="TOC Heading"/>
    <w:basedOn w:val="1"/>
    <w:next w:val="a0"/>
    <w:uiPriority w:val="39"/>
    <w:unhideWhenUsed/>
    <w:qFormat/>
    <w:rsid w:val="00543D95"/>
    <w:pPr>
      <w:pageBreakBefore w:val="0"/>
      <w:numPr>
        <w:numId w:val="0"/>
      </w:numPr>
      <w:suppressAutoHyphens w:val="0"/>
      <w:spacing w:before="240" w:after="60" w:line="240" w:lineRule="auto"/>
      <w:ind w:right="0"/>
      <w:jc w:val="left"/>
      <w:outlineLvl w:val="9"/>
    </w:pPr>
    <w:rPr>
      <w:rFonts w:ascii="Cambria" w:hAnsi="Cambria"/>
      <w:bCs/>
      <w:caps w:val="0"/>
      <w:kern w:val="32"/>
      <w:sz w:val="32"/>
      <w:szCs w:val="32"/>
      <w:lang w:eastAsia="ru-RU"/>
    </w:rPr>
  </w:style>
  <w:style w:type="paragraph" w:styleId="afff6">
    <w:name w:val="List Paragraph"/>
    <w:basedOn w:val="a0"/>
    <w:uiPriority w:val="34"/>
    <w:qFormat/>
    <w:rsid w:val="00543D95"/>
    <w:pPr>
      <w:ind w:left="720"/>
      <w:contextualSpacing/>
    </w:pPr>
    <w:rPr>
      <w:rFonts w:ascii="Times New Roman" w:hAnsi="Times New Roman"/>
    </w:rPr>
  </w:style>
  <w:style w:type="character" w:customStyle="1" w:styleId="14">
    <w:name w:val="Маркированный 1 уровень Знак"/>
    <w:link w:val="12"/>
    <w:rsid w:val="00543D95"/>
    <w:rPr>
      <w:rFonts w:ascii="Tahoma" w:eastAsia="Times New Roman" w:hAnsi="Tahoma" w:cs="Times New Roman"/>
      <w:snapToGrid w:val="0"/>
      <w:spacing w:val="2"/>
      <w:sz w:val="24"/>
      <w:szCs w:val="24"/>
    </w:rPr>
  </w:style>
  <w:style w:type="character" w:styleId="afff7">
    <w:name w:val="annotation reference"/>
    <w:rsid w:val="00543D95"/>
    <w:rPr>
      <w:sz w:val="16"/>
      <w:szCs w:val="16"/>
    </w:rPr>
  </w:style>
  <w:style w:type="paragraph" w:styleId="afff8">
    <w:name w:val="annotation text"/>
    <w:basedOn w:val="a0"/>
    <w:link w:val="afff9"/>
    <w:rsid w:val="00543D95"/>
    <w:rPr>
      <w:sz w:val="20"/>
      <w:szCs w:val="20"/>
    </w:rPr>
  </w:style>
  <w:style w:type="character" w:customStyle="1" w:styleId="afff9">
    <w:name w:val="Текст примечания Знак"/>
    <w:basedOn w:val="a3"/>
    <w:link w:val="afff8"/>
    <w:rsid w:val="00543D95"/>
    <w:rPr>
      <w:rFonts w:ascii="Tahoma" w:eastAsia="Times New Roman" w:hAnsi="Tahoma" w:cs="Times New Roman"/>
      <w:sz w:val="20"/>
      <w:szCs w:val="20"/>
      <w:lang w:eastAsia="ru-RU"/>
    </w:rPr>
  </w:style>
  <w:style w:type="paragraph" w:styleId="afffa">
    <w:name w:val="annotation subject"/>
    <w:basedOn w:val="afff8"/>
    <w:next w:val="afff8"/>
    <w:link w:val="afffb"/>
    <w:rsid w:val="00543D95"/>
    <w:rPr>
      <w:b/>
      <w:bCs/>
    </w:rPr>
  </w:style>
  <w:style w:type="character" w:customStyle="1" w:styleId="afffb">
    <w:name w:val="Тема примечания Знак"/>
    <w:basedOn w:val="afff9"/>
    <w:link w:val="afffa"/>
    <w:rsid w:val="00543D95"/>
    <w:rPr>
      <w:rFonts w:ascii="Tahoma" w:eastAsia="Times New Roman" w:hAnsi="Tahoma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21112-7ADE-4CCD-AE4C-A4529B214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38</Pages>
  <Words>4362</Words>
  <Characters>24870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Анастасия Кочнева В.</cp:lastModifiedBy>
  <cp:revision>4</cp:revision>
  <dcterms:created xsi:type="dcterms:W3CDTF">2021-11-16T21:36:00Z</dcterms:created>
  <dcterms:modified xsi:type="dcterms:W3CDTF">2021-11-17T13:19:00Z</dcterms:modified>
</cp:coreProperties>
</file>