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876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5"/>
        <w:gridCol w:w="6710"/>
      </w:tblGrid>
      <w:tr w:rsidR="004B13A5" w:rsidRPr="004B13A5" w:rsidTr="004B13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3A5" w:rsidRPr="004B13A5" w:rsidRDefault="004B13A5" w:rsidP="004B13A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4B13A5"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  <w:t>Место вызова отчета в системе:</w:t>
            </w:r>
          </w:p>
        </w:tc>
        <w:tc>
          <w:tcPr>
            <w:tcW w:w="0" w:type="auto"/>
            <w:vAlign w:val="center"/>
            <w:hideMark/>
          </w:tcPr>
          <w:p w:rsidR="004B13A5" w:rsidRPr="004B13A5" w:rsidRDefault="004B13A5" w:rsidP="004B13A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4B13A5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Рабочие места → Пациенты в стационаре → Лечащий врач - История болезни – Операции </w:t>
            </w:r>
          </w:p>
          <w:p w:rsidR="004B13A5" w:rsidRPr="004B13A5" w:rsidRDefault="004B13A5" w:rsidP="004B13A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4B13A5">
              <w:rPr>
                <w:rFonts w:eastAsia="Times New Roman" w:cstheme="minorHAnsi"/>
                <w:sz w:val="24"/>
                <w:szCs w:val="24"/>
                <w:lang w:eastAsia="ru-RU"/>
              </w:rPr>
              <w:t>Рабочие места → Архив историй болезни – История болезни – Операции</w:t>
            </w:r>
          </w:p>
        </w:tc>
      </w:tr>
    </w:tbl>
    <w:p w:rsidR="00C72A46" w:rsidRPr="004B13A5" w:rsidRDefault="004B13A5" w:rsidP="004B13A5">
      <w:pPr>
        <w:jc w:val="center"/>
        <w:rPr>
          <w:rFonts w:cstheme="minorHAnsi"/>
          <w:b/>
          <w:sz w:val="24"/>
          <w:szCs w:val="24"/>
        </w:rPr>
      </w:pPr>
      <w:r w:rsidRPr="004B13A5">
        <w:rPr>
          <w:rFonts w:cstheme="minorHAnsi"/>
          <w:b/>
          <w:color w:val="000000"/>
          <w:sz w:val="24"/>
          <w:szCs w:val="24"/>
        </w:rPr>
        <w:t xml:space="preserve">Протокол операции (ручное отделение плаценты и выделение последа; ручное обследование стенок полости матки; </w:t>
      </w:r>
      <w:proofErr w:type="spellStart"/>
      <w:r w:rsidRPr="004B13A5">
        <w:rPr>
          <w:rFonts w:cstheme="minorHAnsi"/>
          <w:b/>
          <w:color w:val="000000"/>
          <w:sz w:val="24"/>
          <w:szCs w:val="24"/>
        </w:rPr>
        <w:t>бимануальная</w:t>
      </w:r>
      <w:proofErr w:type="spellEnd"/>
      <w:r w:rsidRPr="004B13A5">
        <w:rPr>
          <w:rFonts w:cstheme="minorHAnsi"/>
          <w:b/>
          <w:color w:val="000000"/>
          <w:sz w:val="24"/>
          <w:szCs w:val="24"/>
        </w:rPr>
        <w:t xml:space="preserve"> компрессия)</w:t>
      </w:r>
    </w:p>
    <w:p w:rsidR="004B13A5" w:rsidRPr="004B13A5" w:rsidRDefault="004B13A5">
      <w:pPr>
        <w:rPr>
          <w:rFonts w:cstheme="minorHAnsi"/>
          <w:sz w:val="24"/>
          <w:szCs w:val="24"/>
        </w:rPr>
      </w:pP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sz w:val="24"/>
          <w:szCs w:val="24"/>
        </w:rPr>
        <w:t>Для заполнения Протокола операции переходим в пункт меню «Рабочие места → Пациенты в стационаре → Лечащий врач – История болезни – Операции» - нажимаем на кнопку «Внести результат. В данном окне выводится список операций, которые доступны под врачом. Для выбора услуги</w:t>
      </w:r>
      <w:r w:rsidR="00756F20">
        <w:rPr>
          <w:rFonts w:cstheme="minorHAnsi"/>
          <w:sz w:val="24"/>
          <w:szCs w:val="24"/>
        </w:rPr>
        <w:t xml:space="preserve"> «</w:t>
      </w:r>
      <w:r w:rsidR="00756F20">
        <w:t>A16.20.073.003</w:t>
      </w:r>
      <w:r w:rsidRPr="004B13A5">
        <w:rPr>
          <w:rFonts w:cstheme="minorHAnsi"/>
          <w:sz w:val="24"/>
          <w:szCs w:val="24"/>
        </w:rPr>
        <w:t xml:space="preserve"> </w:t>
      </w:r>
      <w:r w:rsidR="00756F20">
        <w:rPr>
          <w:rFonts w:cstheme="minorHAnsi"/>
          <w:sz w:val="24"/>
          <w:szCs w:val="24"/>
        </w:rPr>
        <w:t xml:space="preserve">- </w:t>
      </w:r>
      <w:r w:rsidR="00756F20">
        <w:t xml:space="preserve">Ручное отделение плаценты и выделение </w:t>
      </w:r>
      <w:proofErr w:type="gramStart"/>
      <w:r w:rsidR="00756F20">
        <w:t>последа</w:t>
      </w:r>
      <w:bookmarkStart w:id="0" w:name="_GoBack"/>
      <w:bookmarkEnd w:id="0"/>
      <w:r w:rsidR="00756F20">
        <w:t xml:space="preserve">»  </w:t>
      </w:r>
      <w:r w:rsidRPr="004B13A5">
        <w:rPr>
          <w:rFonts w:cstheme="minorHAnsi"/>
          <w:sz w:val="24"/>
          <w:szCs w:val="24"/>
        </w:rPr>
        <w:t>нажимаем</w:t>
      </w:r>
      <w:proofErr w:type="gramEnd"/>
      <w:r w:rsidRPr="004B13A5">
        <w:rPr>
          <w:rFonts w:cstheme="minorHAnsi"/>
          <w:sz w:val="24"/>
          <w:szCs w:val="24"/>
        </w:rPr>
        <w:t xml:space="preserve"> двойным щелчком.</w:t>
      </w:r>
    </w:p>
    <w:p w:rsidR="004B13A5" w:rsidRPr="004B13A5" w:rsidRDefault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02FFF060" wp14:editId="2FB53A24">
            <wp:extent cx="5940425" cy="37922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9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sz w:val="24"/>
          <w:szCs w:val="24"/>
        </w:rPr>
        <w:t>Данные заполняемые из вкладки «Показания к операции»: Время начала операции, Время окончания, Продолжительность операции, Показания к операции (Гипотоническое маточное кровотечение, Дефект плаценты (плодных оболочек), Сомнение в целостности матки, Полное плотное прикрепление плаценты, Контрольное ручное обследование стенок полости матки).</w:t>
      </w: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525314AD" wp14:editId="584D031E">
            <wp:extent cx="5619750" cy="23241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442F4167" wp14:editId="63ECF504">
            <wp:extent cx="5603358" cy="15265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07762" cy="152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A5" w:rsidRPr="004B13A5" w:rsidRDefault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sz w:val="24"/>
          <w:szCs w:val="24"/>
        </w:rPr>
        <w:t xml:space="preserve">Данные заполняемые из вкладки «Общее состояние»: Общее состояние больной, Исходная кровопотеря, Исходное АД. Пульс. </w:t>
      </w:r>
    </w:p>
    <w:p w:rsidR="004B13A5" w:rsidRPr="004B13A5" w:rsidRDefault="004B13A5">
      <w:pPr>
        <w:rPr>
          <w:rFonts w:cstheme="minorHAnsi"/>
          <w:noProof/>
          <w:sz w:val="24"/>
          <w:szCs w:val="24"/>
          <w:lang w:eastAsia="ru-RU"/>
        </w:rPr>
      </w:pPr>
      <w:r w:rsidRPr="004B13A5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1E29DA9B" wp14:editId="09115E3A">
            <wp:extent cx="5619750" cy="21526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13A5">
        <w:rPr>
          <w:rFonts w:cstheme="minorHAnsi"/>
          <w:noProof/>
          <w:sz w:val="24"/>
          <w:szCs w:val="24"/>
          <w:lang w:eastAsia="ru-RU"/>
        </w:rPr>
        <w:t xml:space="preserve"> </w:t>
      </w:r>
    </w:p>
    <w:p w:rsidR="004B13A5" w:rsidRPr="004B13A5" w:rsidRDefault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501DED1C" wp14:editId="326502F2">
            <wp:extent cx="5603240" cy="61023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1440" cy="611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A5" w:rsidRPr="004B13A5" w:rsidRDefault="004B13A5">
      <w:pPr>
        <w:rPr>
          <w:rFonts w:cstheme="minorHAnsi"/>
          <w:sz w:val="24"/>
          <w:szCs w:val="24"/>
        </w:rPr>
      </w:pPr>
    </w:p>
    <w:p w:rsidR="004B13A5" w:rsidRPr="004B13A5" w:rsidRDefault="004B13A5">
      <w:pPr>
        <w:rPr>
          <w:rFonts w:cstheme="minorHAnsi"/>
          <w:sz w:val="24"/>
          <w:szCs w:val="24"/>
        </w:rPr>
      </w:pPr>
    </w:p>
    <w:p w:rsidR="004B13A5" w:rsidRPr="004B13A5" w:rsidRDefault="004B13A5" w:rsidP="004B13A5">
      <w:pPr>
        <w:rPr>
          <w:rFonts w:cstheme="minorHAnsi"/>
          <w:noProof/>
          <w:sz w:val="24"/>
          <w:szCs w:val="24"/>
          <w:lang w:eastAsia="ru-RU"/>
        </w:rPr>
      </w:pPr>
      <w:r w:rsidRPr="004B13A5">
        <w:rPr>
          <w:rFonts w:cstheme="minorHAnsi"/>
          <w:sz w:val="24"/>
          <w:szCs w:val="24"/>
        </w:rPr>
        <w:t>Данные заполняемые из вкладки «Манипуляции»:</w:t>
      </w:r>
      <w:r w:rsidRPr="004B13A5">
        <w:rPr>
          <w:rFonts w:cstheme="minorHAnsi"/>
          <w:noProof/>
          <w:sz w:val="24"/>
          <w:szCs w:val="24"/>
          <w:lang w:eastAsia="ru-RU"/>
        </w:rPr>
        <w:t xml:space="preserve"> Ручное обследование стенок полости матки, Удаление остатков плацентарной ткани, Удаление плодных оболочек, Удаление сгустков крови, Бимануальная компрессия, Стенки полости матки, плацентарная площадка распологалась на, Матка. </w:t>
      </w: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5AE734F1" wp14:editId="0F9C751C">
            <wp:extent cx="5940425" cy="4068445"/>
            <wp:effectExtent l="0" t="0" r="3175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6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3519AC2B" wp14:editId="5098EC07">
            <wp:extent cx="5940425" cy="175641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5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sz w:val="24"/>
          <w:szCs w:val="24"/>
        </w:rPr>
        <w:t xml:space="preserve">Данные заполняемые из вкладки «Состояние вовремя и после операции» Часть 1: Осложнения и особенности операции, Кровопотеря при операции, Общая кровопотеря, Дополнительная фармакотерапия, В\в </w:t>
      </w:r>
      <w:proofErr w:type="spellStart"/>
      <w:r w:rsidRPr="004B13A5">
        <w:rPr>
          <w:rFonts w:cstheme="minorHAnsi"/>
          <w:sz w:val="24"/>
          <w:szCs w:val="24"/>
        </w:rPr>
        <w:t>инфузия</w:t>
      </w:r>
      <w:proofErr w:type="spellEnd"/>
      <w:r w:rsidRPr="004B13A5">
        <w:rPr>
          <w:rFonts w:cstheme="minorHAnsi"/>
          <w:sz w:val="24"/>
          <w:szCs w:val="24"/>
        </w:rPr>
        <w:t>, Состояние родительницы в первые 2 ч. после операции.</w:t>
      </w: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noProof/>
          <w:sz w:val="24"/>
          <w:szCs w:val="24"/>
          <w:lang w:eastAsia="ru-RU"/>
        </w:rPr>
        <w:lastRenderedPageBreak/>
        <w:drawing>
          <wp:inline distT="0" distB="0" distL="0" distR="0" wp14:anchorId="327DDA12" wp14:editId="6786DD21">
            <wp:extent cx="5629275" cy="40005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07CE80EF" wp14:editId="30BBFEBA">
            <wp:extent cx="5940425" cy="624205"/>
            <wp:effectExtent l="0" t="0" r="3175" b="444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sz w:val="24"/>
          <w:szCs w:val="24"/>
        </w:rPr>
        <w:t>Данные заполняемые из вкладки «Состояние вовремя и после операции» Часть 2: Жалобы, АД, Пульс, Шоковый индекс.</w:t>
      </w:r>
    </w:p>
    <w:p w:rsidR="004B13A5" w:rsidRPr="004B13A5" w:rsidRDefault="004B13A5" w:rsidP="004B13A5">
      <w:pPr>
        <w:rPr>
          <w:rFonts w:cstheme="minorHAnsi"/>
          <w:noProof/>
          <w:sz w:val="24"/>
          <w:szCs w:val="24"/>
          <w:lang w:eastAsia="ru-RU"/>
        </w:rPr>
      </w:pPr>
      <w:r w:rsidRPr="004B13A5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525F7E23" wp14:editId="1B37D8A7">
            <wp:extent cx="5592726" cy="2813050"/>
            <wp:effectExtent l="0" t="0" r="8255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98162" cy="2815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13A5">
        <w:rPr>
          <w:rFonts w:cstheme="minorHAnsi"/>
          <w:noProof/>
          <w:sz w:val="24"/>
          <w:szCs w:val="24"/>
          <w:lang w:eastAsia="ru-RU"/>
        </w:rPr>
        <w:t xml:space="preserve"> </w:t>
      </w:r>
    </w:p>
    <w:p w:rsidR="004B13A5" w:rsidRPr="004B13A5" w:rsidRDefault="004B13A5" w:rsidP="004B13A5">
      <w:pPr>
        <w:rPr>
          <w:rFonts w:cstheme="minorHAnsi"/>
          <w:noProof/>
          <w:sz w:val="24"/>
          <w:szCs w:val="24"/>
          <w:lang w:eastAsia="ru-RU"/>
        </w:rPr>
      </w:pPr>
      <w:r w:rsidRPr="004B13A5">
        <w:rPr>
          <w:rFonts w:cstheme="minorHAnsi"/>
          <w:sz w:val="24"/>
          <w:szCs w:val="24"/>
        </w:rPr>
        <w:t xml:space="preserve">Данные заполняемые из вкладки «Состояние вовремя и после операции» Часть 3: Кожные покровы, Сознание, Частота дыхания, Плотность матки, Выделения из родовых путей, Назначения (Установка второго венозного доступа, Установка мочевого катетера, Анализы </w:t>
      </w:r>
      <w:r w:rsidRPr="004B13A5">
        <w:rPr>
          <w:rFonts w:cstheme="minorHAnsi"/>
          <w:sz w:val="24"/>
          <w:szCs w:val="24"/>
        </w:rPr>
        <w:lastRenderedPageBreak/>
        <w:t xml:space="preserve">крови, мочи, Анализы крови, мочи, </w:t>
      </w:r>
      <w:proofErr w:type="spellStart"/>
      <w:r w:rsidRPr="004B13A5">
        <w:rPr>
          <w:rFonts w:cstheme="minorHAnsi"/>
          <w:sz w:val="24"/>
          <w:szCs w:val="24"/>
        </w:rPr>
        <w:t>коагулограмма</w:t>
      </w:r>
      <w:proofErr w:type="spellEnd"/>
      <w:r w:rsidRPr="004B13A5">
        <w:rPr>
          <w:rFonts w:cstheme="minorHAnsi"/>
          <w:sz w:val="24"/>
          <w:szCs w:val="24"/>
        </w:rPr>
        <w:t xml:space="preserve">, Подача увлажненного кислорода через носовые канюли, Другое) </w:t>
      </w:r>
    </w:p>
    <w:p w:rsidR="004B13A5" w:rsidRPr="004B13A5" w:rsidRDefault="004B13A5" w:rsidP="004B13A5">
      <w:pPr>
        <w:rPr>
          <w:rFonts w:cstheme="minorHAnsi"/>
          <w:noProof/>
          <w:sz w:val="24"/>
          <w:szCs w:val="24"/>
          <w:lang w:eastAsia="ru-RU"/>
        </w:rPr>
      </w:pPr>
      <w:r w:rsidRPr="004B13A5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2D7DCD5E" wp14:editId="7AC32F8D">
            <wp:extent cx="5592445" cy="4610100"/>
            <wp:effectExtent l="0" t="0" r="825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95016" cy="4612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13A5">
        <w:rPr>
          <w:rFonts w:cstheme="minorHAnsi"/>
          <w:noProof/>
          <w:sz w:val="24"/>
          <w:szCs w:val="24"/>
          <w:lang w:eastAsia="ru-RU"/>
        </w:rPr>
        <w:t xml:space="preserve"> </w:t>
      </w: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0699EF32" wp14:editId="7E617AF3">
            <wp:extent cx="5652654" cy="1913890"/>
            <wp:effectExtent l="0" t="0" r="571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58643" cy="1915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sz w:val="24"/>
          <w:szCs w:val="24"/>
        </w:rPr>
        <w:t xml:space="preserve">Данные заполняемые из вкладки «Операционная бригада»: Состав операционной бригады, Операционная сестра. </w:t>
      </w: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noProof/>
          <w:sz w:val="24"/>
          <w:szCs w:val="24"/>
          <w:lang w:eastAsia="ru-RU"/>
        </w:rPr>
        <w:lastRenderedPageBreak/>
        <w:drawing>
          <wp:inline distT="0" distB="0" distL="0" distR="0" wp14:anchorId="7FCA3364" wp14:editId="6937AF76">
            <wp:extent cx="5629275" cy="295275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A5" w:rsidRPr="004B13A5" w:rsidRDefault="004B13A5" w:rsidP="004B13A5">
      <w:pPr>
        <w:rPr>
          <w:rFonts w:cstheme="minorHAnsi"/>
          <w:sz w:val="24"/>
          <w:szCs w:val="24"/>
        </w:rPr>
      </w:pPr>
      <w:r w:rsidRPr="004B13A5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3F5B6E9B" wp14:editId="6A08CA10">
            <wp:extent cx="5940425" cy="985520"/>
            <wp:effectExtent l="0" t="0" r="3175" b="508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8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13A5" w:rsidRPr="004B1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5019B"/>
    <w:multiLevelType w:val="hybridMultilevel"/>
    <w:tmpl w:val="ECF4F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B58"/>
    <w:rsid w:val="004405E5"/>
    <w:rsid w:val="004B13A5"/>
    <w:rsid w:val="0075141A"/>
    <w:rsid w:val="00756F20"/>
    <w:rsid w:val="00762CBD"/>
    <w:rsid w:val="00C72A46"/>
    <w:rsid w:val="00D7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8B402"/>
  <w15:chartTrackingRefBased/>
  <w15:docId w15:val="{8A1E8E9F-1676-4F19-B1F6-172FD2A0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Портнова</dc:creator>
  <cp:keywords/>
  <dc:description/>
  <cp:lastModifiedBy>Лилия Халикова</cp:lastModifiedBy>
  <cp:revision>3</cp:revision>
  <dcterms:created xsi:type="dcterms:W3CDTF">2021-08-26T07:38:00Z</dcterms:created>
  <dcterms:modified xsi:type="dcterms:W3CDTF">2022-04-18T13:38:00Z</dcterms:modified>
</cp:coreProperties>
</file>