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EA2" w:rsidRPr="004A5EA2" w:rsidRDefault="004A5EA2" w:rsidP="00D4587F">
      <w:pPr>
        <w:pStyle w:val="1"/>
        <w:spacing w:before="0" w:line="276" w:lineRule="auto"/>
        <w:rPr>
          <w:sz w:val="32"/>
        </w:rPr>
      </w:pPr>
      <w:r w:rsidRPr="004A5EA2">
        <w:rPr>
          <w:sz w:val="32"/>
        </w:rPr>
        <w:t>Работа с обработкой</w:t>
      </w:r>
    </w:p>
    <w:p w:rsidR="009A7B33" w:rsidRDefault="004A5EA2" w:rsidP="00D4587F">
      <w:pPr>
        <w:pStyle w:val="1"/>
        <w:spacing w:before="0" w:line="276" w:lineRule="auto"/>
        <w:rPr>
          <w:sz w:val="32"/>
        </w:rPr>
      </w:pPr>
      <w:r w:rsidRPr="004A5EA2">
        <w:rPr>
          <w:sz w:val="32"/>
        </w:rPr>
        <w:t>"Управление характеристиками мед</w:t>
      </w:r>
      <w:proofErr w:type="gramStart"/>
      <w:r w:rsidRPr="004A5EA2">
        <w:rPr>
          <w:sz w:val="32"/>
        </w:rPr>
        <w:t>.</w:t>
      </w:r>
      <w:proofErr w:type="gramEnd"/>
      <w:r w:rsidRPr="004A5EA2">
        <w:rPr>
          <w:sz w:val="32"/>
        </w:rPr>
        <w:t xml:space="preserve"> </w:t>
      </w:r>
      <w:proofErr w:type="gramStart"/>
      <w:r w:rsidRPr="004A5EA2">
        <w:rPr>
          <w:sz w:val="32"/>
        </w:rPr>
        <w:t>о</w:t>
      </w:r>
      <w:proofErr w:type="gramEnd"/>
      <w:r w:rsidRPr="004A5EA2">
        <w:rPr>
          <w:sz w:val="32"/>
        </w:rPr>
        <w:t>борудования"</w:t>
      </w:r>
    </w:p>
    <w:p w:rsidR="007D21C5" w:rsidRDefault="007D21C5" w:rsidP="00D4587F">
      <w:pPr>
        <w:jc w:val="both"/>
      </w:pPr>
    </w:p>
    <w:p w:rsidR="007D21C5" w:rsidRDefault="007D21C5" w:rsidP="00D4587F">
      <w:pPr>
        <w:jc w:val="both"/>
      </w:pPr>
      <w:r>
        <w:t>Для работы с функционалом «</w:t>
      </w:r>
      <w:r w:rsidR="00141DC7" w:rsidRPr="00141DC7">
        <w:t>Управление характеристиками мед</w:t>
      </w:r>
      <w:proofErr w:type="gramStart"/>
      <w:r w:rsidR="00141DC7" w:rsidRPr="00141DC7">
        <w:t>.</w:t>
      </w:r>
      <w:proofErr w:type="gramEnd"/>
      <w:r w:rsidR="00141DC7" w:rsidRPr="00141DC7">
        <w:t xml:space="preserve"> </w:t>
      </w:r>
      <w:proofErr w:type="gramStart"/>
      <w:r w:rsidR="00141DC7" w:rsidRPr="00141DC7">
        <w:t>о</w:t>
      </w:r>
      <w:proofErr w:type="gramEnd"/>
      <w:r w:rsidR="00141DC7" w:rsidRPr="00141DC7">
        <w:t>борудования</w:t>
      </w:r>
      <w:r>
        <w:t>»</w:t>
      </w:r>
      <w:r w:rsidR="00141DC7">
        <w:t xml:space="preserve"> пользователю необходимо иметь профиль с одноименным названием (управление</w:t>
      </w:r>
      <w:r w:rsidR="00141DC7" w:rsidRPr="00141DC7">
        <w:t xml:space="preserve"> характеристиками мед. оборудования</w:t>
      </w:r>
      <w:r w:rsidR="00141DC7">
        <w:t>).</w:t>
      </w:r>
    </w:p>
    <w:p w:rsidR="00141DC7" w:rsidRPr="007D21C5" w:rsidRDefault="00141DC7" w:rsidP="00D4587F">
      <w:pPr>
        <w:jc w:val="both"/>
      </w:pPr>
      <w:r>
        <w:t xml:space="preserve">Для пользователя с соответствующим правами система выглядит следующим образом: </w:t>
      </w:r>
    </w:p>
    <w:p w:rsidR="006C30A0" w:rsidRDefault="00FF68C9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75418C95" wp14:editId="6EBB2491">
            <wp:extent cx="5523585" cy="301804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400" cy="30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DC7" w:rsidRDefault="00141DC7" w:rsidP="00D4587F">
      <w:pPr>
        <w:jc w:val="both"/>
      </w:pPr>
      <w:r>
        <w:t>Обработка «</w:t>
      </w:r>
      <w:r w:rsidRPr="00141DC7">
        <w:t>Управление характеристиками мед</w:t>
      </w:r>
      <w:proofErr w:type="gramStart"/>
      <w:r w:rsidRPr="00141DC7">
        <w:t>.</w:t>
      </w:r>
      <w:proofErr w:type="gramEnd"/>
      <w:r w:rsidRPr="00141DC7">
        <w:t xml:space="preserve"> </w:t>
      </w:r>
      <w:proofErr w:type="gramStart"/>
      <w:r w:rsidRPr="00141DC7">
        <w:t>о</w:t>
      </w:r>
      <w:proofErr w:type="gramEnd"/>
      <w:r w:rsidRPr="00141DC7">
        <w:t>борудования</w:t>
      </w:r>
      <w:r>
        <w:t>» располагается в подсистеме «Материально технической обеспечение» блок «Оборудование».</w:t>
      </w:r>
    </w:p>
    <w:p w:rsidR="003339A5" w:rsidRDefault="003339A5" w:rsidP="00D4587F">
      <w:pPr>
        <w:jc w:val="both"/>
      </w:pPr>
      <w:r>
        <w:t>Открыв форму обработки двойным щелчком, появится окно со списком оборудования в левой части и необходимыми характеристиками в правой (как показано на рисунке</w:t>
      </w:r>
      <w:r w:rsidR="00F35BD1">
        <w:t xml:space="preserve"> ниже</w:t>
      </w:r>
      <w:r>
        <w:t xml:space="preserve">). </w:t>
      </w:r>
    </w:p>
    <w:p w:rsidR="006C30A0" w:rsidRDefault="00615060" w:rsidP="00D458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76B302" wp14:editId="10BE0F99">
            <wp:extent cx="5604022" cy="3514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148" cy="35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A5" w:rsidRDefault="003339A5" w:rsidP="00D4587F">
      <w:pPr>
        <w:jc w:val="both"/>
      </w:pPr>
      <w:r>
        <w:t xml:space="preserve">Для групповой простановки </w:t>
      </w:r>
      <w:r w:rsidR="007B0B53">
        <w:t xml:space="preserve">признака «Медицинского назначения» воспользуемся кнопкой </w:t>
      </w:r>
      <w:r w:rsidR="007B0B53">
        <w:rPr>
          <w:noProof/>
          <w:lang w:eastAsia="ru-RU"/>
        </w:rPr>
        <w:drawing>
          <wp:inline distT="0" distB="0" distL="0" distR="0" wp14:anchorId="66691913" wp14:editId="68F3EC74">
            <wp:extent cx="771072" cy="1164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059" t="5969" r="28332" b="91802"/>
                    <a:stretch/>
                  </pic:blipFill>
                  <pic:spPr bwMode="auto">
                    <a:xfrm>
                      <a:off x="0" y="0"/>
                      <a:ext cx="811321" cy="12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B53">
        <w:t xml:space="preserve"> в верхней части формы. </w:t>
      </w:r>
      <w:r w:rsidR="00FF05B6">
        <w:t>По выбранному в справочнике значению ОКОФ, всем элементам оборудования, имеющим такое же значение ОКОФ, присвоится признак «медицинского назначения».</w:t>
      </w:r>
    </w:p>
    <w:p w:rsidR="00615060" w:rsidRDefault="00615060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70C31653" wp14:editId="073C557B">
            <wp:extent cx="5237979" cy="329959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157" b="16027"/>
                    <a:stretch/>
                  </pic:blipFill>
                  <pic:spPr bwMode="auto">
                    <a:xfrm>
                      <a:off x="0" y="0"/>
                      <a:ext cx="5243588" cy="33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5B6" w:rsidRDefault="00FF05B6" w:rsidP="00D4587F">
      <w:pPr>
        <w:jc w:val="both"/>
      </w:pPr>
      <w:r>
        <w:t>Снизу формы есть фильтр «только оборудование медицинского назначения», который помогает настроить список выводимого на экран оборудования: отображать все оборудования или же только медицинские изделия.</w:t>
      </w:r>
    </w:p>
    <w:p w:rsidR="00185B19" w:rsidRDefault="00615060" w:rsidP="00D458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A815BE" wp14:editId="3B56ED7F">
            <wp:extent cx="5940425" cy="3725258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60" w:rsidRDefault="00FF05B6" w:rsidP="00D4587F">
      <w:pPr>
        <w:jc w:val="both"/>
      </w:pPr>
      <w:r>
        <w:t>В верхней правой части экрана работает отбор по заполняемым характеристикам: тип оборудования, функциональное назначение и регистрационное удостоверение.</w:t>
      </w:r>
    </w:p>
    <w:p w:rsidR="00482C41" w:rsidRDefault="00482C41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10E1E1F4" wp14:editId="44A605B0">
            <wp:extent cx="5940425" cy="37249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99" w:rsidRDefault="00483799" w:rsidP="00D4587F">
      <w:pPr>
        <w:jc w:val="both"/>
      </w:pPr>
      <w:r>
        <w:t xml:space="preserve">Для быстрого заполнения типа оборудования необходимо задать соответствующий отбор. Выделив в левой части экрана строчку с основным средством, а в правой – значение </w:t>
      </w:r>
      <w:r w:rsidR="00975AC3">
        <w:t xml:space="preserve">нужного </w:t>
      </w:r>
      <w:r>
        <w:t>типа оборудования, активируем режим быстрого заполнения (проставляем галочку).</w:t>
      </w:r>
    </w:p>
    <w:p w:rsidR="00483799" w:rsidRDefault="00483799" w:rsidP="00D4587F">
      <w:pPr>
        <w:jc w:val="both"/>
      </w:pPr>
    </w:p>
    <w:p w:rsidR="00FF05B6" w:rsidRDefault="00FF05B6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303505AF" wp14:editId="7D27CEC1">
            <wp:extent cx="5901031" cy="320040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89" b="919"/>
                    <a:stretch/>
                  </pic:blipFill>
                  <pic:spPr bwMode="auto">
                    <a:xfrm>
                      <a:off x="0" y="0"/>
                      <a:ext cx="5899504" cy="319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C41" w:rsidRDefault="00482C41" w:rsidP="00D4587F">
      <w:pPr>
        <w:jc w:val="both"/>
      </w:pPr>
      <w:r>
        <w:t xml:space="preserve">Далее, щелкая в левой части экрана по ОС, мы автоматически заполняем этим элементам выбранный тип. Для очистки ошибочно проставленного значения характеристики используется «Пустое значение». </w:t>
      </w:r>
    </w:p>
    <w:p w:rsidR="00482C41" w:rsidRDefault="00482C41" w:rsidP="00D4587F">
      <w:pPr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пролистать список ОС в поисках необходимого оборудования, необходимо отключать режим быстрого заполнения.</w:t>
      </w:r>
    </w:p>
    <w:p w:rsidR="00482C41" w:rsidRDefault="00482C41" w:rsidP="00D4587F">
      <w:pPr>
        <w:jc w:val="both"/>
      </w:pPr>
      <w:r>
        <w:t>Аналогично заполнятся функциональное назначение для оборудования.</w:t>
      </w:r>
    </w:p>
    <w:p w:rsidR="00615060" w:rsidRDefault="00615060" w:rsidP="00D4587F">
      <w:pPr>
        <w:jc w:val="both"/>
      </w:pPr>
    </w:p>
    <w:p w:rsidR="00615060" w:rsidRDefault="00615060" w:rsidP="00D458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33CD8D" wp14:editId="0D619BC7">
            <wp:extent cx="5940425" cy="3725258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C41" w:rsidRDefault="00482C41" w:rsidP="00D4587F">
      <w:pPr>
        <w:jc w:val="both"/>
      </w:pPr>
      <w:r>
        <w:t>Сделав отбор по регистрационным удостоверениям, в правой части экрана отобразится список внесенных ранее удостоверений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зделий по данному ЛПУ.</w:t>
      </w:r>
    </w:p>
    <w:p w:rsidR="004B6C91" w:rsidRDefault="004B6C91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74A1D703" wp14:editId="7FC2975B">
            <wp:extent cx="5940425" cy="37249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C41" w:rsidRDefault="00482C41" w:rsidP="00D4587F">
      <w:pPr>
        <w:jc w:val="both"/>
      </w:pPr>
      <w:r>
        <w:t>С помощью режима быстрого заполнения можно быстро заполнить регистрационное удостоверение выбранным основным средствам. Если же нужного удос</w:t>
      </w:r>
      <w:r w:rsidR="004B6C91">
        <w:t xml:space="preserve">товерения в списке нет, </w:t>
      </w:r>
      <w:r>
        <w:t>его необходимо добавить</w:t>
      </w:r>
      <w:r w:rsidR="004B6C91">
        <w:t xml:space="preserve"> с помощью кнопки </w:t>
      </w:r>
      <w:r w:rsidR="004B6C91">
        <w:rPr>
          <w:noProof/>
          <w:lang w:eastAsia="ru-RU"/>
        </w:rPr>
        <w:drawing>
          <wp:inline distT="0" distB="0" distL="0" distR="0" wp14:anchorId="67357544" wp14:editId="08E0B19C">
            <wp:extent cx="231130" cy="1910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775" t="89188" r="15522" b="8568"/>
                    <a:stretch/>
                  </pic:blipFill>
                  <pic:spPr bwMode="auto">
                    <a:xfrm>
                      <a:off x="0" y="0"/>
                      <a:ext cx="235903" cy="1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C91">
        <w:t xml:space="preserve">  в нижней правой части формы.</w:t>
      </w:r>
    </w:p>
    <w:p w:rsidR="004B6C91" w:rsidRDefault="004B6C91" w:rsidP="00D4587F">
      <w:pPr>
        <w:jc w:val="both"/>
      </w:pPr>
      <w:r>
        <w:lastRenderedPageBreak/>
        <w:t xml:space="preserve">На форме заполнения регистрационного удостоверения </w:t>
      </w:r>
      <w:r w:rsidR="00375181">
        <w:t>вносятся</w:t>
      </w:r>
      <w:r>
        <w:t xml:space="preserve"> все актуальн</w:t>
      </w:r>
      <w:r w:rsidR="00375181">
        <w:t xml:space="preserve">ые </w:t>
      </w:r>
      <w:r>
        <w:t>данны</w:t>
      </w:r>
      <w:r w:rsidR="00375181">
        <w:t>е</w:t>
      </w:r>
      <w:r>
        <w:t xml:space="preserve">, которыми обладает </w:t>
      </w:r>
      <w:r w:rsidR="00375181">
        <w:t>пользователь.</w:t>
      </w:r>
    </w:p>
    <w:p w:rsidR="00615060" w:rsidRDefault="00615060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2F0A6379" wp14:editId="3C96DC78">
            <wp:extent cx="4852134" cy="301754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6889" b="16582"/>
                    <a:stretch/>
                  </pic:blipFill>
                  <pic:spPr bwMode="auto">
                    <a:xfrm>
                      <a:off x="0" y="0"/>
                      <a:ext cx="4857316" cy="302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81" w:rsidRDefault="00375181" w:rsidP="00D4587F">
      <w:pPr>
        <w:jc w:val="both"/>
      </w:pPr>
      <w:r>
        <w:t xml:space="preserve">На второй вкладке регистрационного удостоверения «Список </w:t>
      </w:r>
      <w:proofErr w:type="spellStart"/>
      <w:r>
        <w:t>мед</w:t>
      </w:r>
      <w:proofErr w:type="gramStart"/>
      <w:r>
        <w:t>.о</w:t>
      </w:r>
      <w:proofErr w:type="gramEnd"/>
      <w:r>
        <w:t>борудования</w:t>
      </w:r>
      <w:proofErr w:type="spellEnd"/>
      <w:r>
        <w:t>» можно сразу добавить основные средства, на которые выдано данное удостоверение.</w:t>
      </w:r>
    </w:p>
    <w:p w:rsidR="00615060" w:rsidRDefault="00615060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0294B453" wp14:editId="1DD687A1">
            <wp:extent cx="4844956" cy="304194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7157" b="16304"/>
                    <a:stretch/>
                  </pic:blipFill>
                  <pic:spPr bwMode="auto">
                    <a:xfrm>
                      <a:off x="0" y="0"/>
                      <a:ext cx="4853961" cy="304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81" w:rsidRDefault="00375181" w:rsidP="00D4587F">
      <w:pPr>
        <w:jc w:val="both"/>
      </w:pPr>
    </w:p>
    <w:p w:rsidR="00375181" w:rsidRDefault="00375181" w:rsidP="00D4587F">
      <w:pPr>
        <w:jc w:val="both"/>
      </w:pPr>
      <w:r>
        <w:t>Для удобной работы со списком основных средств существует командная панель, которая позволяет организовать поиск по необходимому значению (кнопка «Найти</w:t>
      </w:r>
      <w:r w:rsidR="00D4587F">
        <w:t>»</w:t>
      </w:r>
      <w:r>
        <w:t>)</w:t>
      </w:r>
      <w:r w:rsidR="00D4587F">
        <w:t>, сортировка по возрастанию и убыванию значений выбранного столбца, а также установить отбор по инвентарному номеру или материально-ответственному лицу</w:t>
      </w:r>
      <w:r w:rsidR="00C01BDF">
        <w:t xml:space="preserve"> (как показано на рисунке ниже</w:t>
      </w:r>
      <w:bookmarkStart w:id="0" w:name="_GoBack"/>
      <w:bookmarkEnd w:id="0"/>
      <w:r w:rsidR="00C01BDF">
        <w:t>)</w:t>
      </w:r>
      <w:r w:rsidR="00D4587F">
        <w:t>.</w:t>
      </w:r>
    </w:p>
    <w:p w:rsidR="00615060" w:rsidRDefault="00615060" w:rsidP="00D458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1DFD2A" wp14:editId="7B85FE49">
            <wp:extent cx="4661854" cy="2926986"/>
            <wp:effectExtent l="0" t="0" r="571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7157" b="16304"/>
                    <a:stretch/>
                  </pic:blipFill>
                  <pic:spPr bwMode="auto">
                    <a:xfrm>
                      <a:off x="0" y="0"/>
                      <a:ext cx="4666845" cy="29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1C5" w:rsidRDefault="00D4587F" w:rsidP="00D4587F">
      <w:pPr>
        <w:jc w:val="both"/>
      </w:pPr>
      <w:r>
        <w:t>Отбор по инвентарному номеру позволяет  быстро найти владельца инвентарного объекта, т.е. основное средство и</w:t>
      </w:r>
      <w:r w:rsidR="009202ED">
        <w:t xml:space="preserve"> перенести его в основную форму (см. рисунки ниже).</w:t>
      </w:r>
    </w:p>
    <w:p w:rsidR="007D21C5" w:rsidRDefault="007D21C5" w:rsidP="00D4587F">
      <w:pPr>
        <w:jc w:val="center"/>
      </w:pPr>
      <w:r>
        <w:rPr>
          <w:noProof/>
          <w:lang w:eastAsia="ru-RU"/>
        </w:rPr>
        <w:drawing>
          <wp:inline distT="0" distB="0" distL="0" distR="0" wp14:anchorId="5E79220A" wp14:editId="681BCCA5">
            <wp:extent cx="5261389" cy="385549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916" cy="38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60" w:rsidRDefault="007D21C5" w:rsidP="00D458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86CF2E" wp14:editId="07C6C725">
            <wp:extent cx="5940425" cy="3725258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C5" w:rsidRDefault="00D4587F" w:rsidP="00D4587F">
      <w:pPr>
        <w:jc w:val="both"/>
      </w:pPr>
      <w:r>
        <w:t xml:space="preserve">Отбор по </w:t>
      </w:r>
      <w:proofErr w:type="spellStart"/>
      <w:r>
        <w:t>МОЛу</w:t>
      </w:r>
      <w:proofErr w:type="spellEnd"/>
      <w:r>
        <w:t xml:space="preserve"> также дает возможность  быстрого поиска  основного средства и перенос его на основную форму для дальнейшей работы с ним</w:t>
      </w:r>
      <w:r w:rsidR="009202ED">
        <w:t xml:space="preserve"> (см. рисунки ниже).</w:t>
      </w:r>
    </w:p>
    <w:p w:rsidR="00185B19" w:rsidRDefault="007D21C5" w:rsidP="00D4587F">
      <w:pPr>
        <w:jc w:val="both"/>
      </w:pPr>
      <w:r>
        <w:rPr>
          <w:noProof/>
          <w:lang w:eastAsia="ru-RU"/>
        </w:rPr>
        <w:drawing>
          <wp:inline distT="0" distB="0" distL="0" distR="0" wp14:anchorId="6FD28917" wp14:editId="7AE22F76">
            <wp:extent cx="5940425" cy="4353083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C5" w:rsidRDefault="007D21C5" w:rsidP="00D4587F">
      <w:pPr>
        <w:jc w:val="both"/>
      </w:pPr>
    </w:p>
    <w:p w:rsidR="007D21C5" w:rsidRDefault="007D21C5" w:rsidP="00D458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43C8AA" wp14:editId="0D75F2E9">
            <wp:extent cx="5940425" cy="3725258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19" w:rsidRDefault="00185B19" w:rsidP="00D4587F">
      <w:pPr>
        <w:jc w:val="both"/>
      </w:pPr>
    </w:p>
    <w:p w:rsidR="00185B19" w:rsidRDefault="00185B19" w:rsidP="00D4587F">
      <w:pPr>
        <w:jc w:val="both"/>
      </w:pPr>
    </w:p>
    <w:p w:rsidR="006C30A0" w:rsidRDefault="006C30A0" w:rsidP="00D4587F">
      <w:pPr>
        <w:jc w:val="both"/>
      </w:pPr>
    </w:p>
    <w:p w:rsidR="006C30A0" w:rsidRDefault="006C30A0" w:rsidP="00D4587F">
      <w:pPr>
        <w:jc w:val="both"/>
      </w:pPr>
    </w:p>
    <w:p w:rsidR="006C30A0" w:rsidRDefault="006C30A0" w:rsidP="00D4587F">
      <w:pPr>
        <w:jc w:val="both"/>
      </w:pPr>
    </w:p>
    <w:p w:rsidR="00881A27" w:rsidRDefault="00881A27" w:rsidP="00D4587F">
      <w:pPr>
        <w:jc w:val="both"/>
      </w:pPr>
    </w:p>
    <w:p w:rsidR="00881A27" w:rsidRDefault="00881A27" w:rsidP="00D4587F">
      <w:pPr>
        <w:jc w:val="both"/>
      </w:pPr>
    </w:p>
    <w:p w:rsidR="00881A27" w:rsidRDefault="00881A27" w:rsidP="00D4587F">
      <w:pPr>
        <w:jc w:val="both"/>
      </w:pPr>
    </w:p>
    <w:p w:rsidR="00D86AE3" w:rsidRDefault="00D86AE3" w:rsidP="00D4587F">
      <w:pPr>
        <w:jc w:val="both"/>
      </w:pPr>
    </w:p>
    <w:p w:rsidR="00FF68C9" w:rsidRDefault="00FF68C9" w:rsidP="00D4587F">
      <w:pPr>
        <w:jc w:val="both"/>
      </w:pPr>
    </w:p>
    <w:p w:rsidR="00FF68C9" w:rsidRDefault="00FF68C9" w:rsidP="00D4587F">
      <w:pPr>
        <w:jc w:val="both"/>
      </w:pPr>
    </w:p>
    <w:p w:rsidR="00FF68C9" w:rsidRPr="006C30A0" w:rsidRDefault="00FF68C9" w:rsidP="00D4587F">
      <w:pPr>
        <w:jc w:val="both"/>
      </w:pPr>
    </w:p>
    <w:p w:rsidR="004A5EA2" w:rsidRDefault="004A5EA2" w:rsidP="00D4587F">
      <w:pPr>
        <w:jc w:val="both"/>
      </w:pPr>
    </w:p>
    <w:p w:rsidR="004A5EA2" w:rsidRPr="004A5EA2" w:rsidRDefault="004A5EA2" w:rsidP="00D4587F">
      <w:pPr>
        <w:jc w:val="both"/>
      </w:pPr>
    </w:p>
    <w:sectPr w:rsidR="004A5EA2" w:rsidRPr="004A5EA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87F" w:rsidRDefault="00D4587F" w:rsidP="00D4587F">
      <w:pPr>
        <w:spacing w:after="0" w:line="240" w:lineRule="auto"/>
      </w:pPr>
      <w:r>
        <w:separator/>
      </w:r>
    </w:p>
  </w:endnote>
  <w:endnote w:type="continuationSeparator" w:id="0">
    <w:p w:rsidR="00D4587F" w:rsidRDefault="00D4587F" w:rsidP="00D45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770474"/>
      <w:docPartObj>
        <w:docPartGallery w:val="Page Numbers (Bottom of Page)"/>
        <w:docPartUnique/>
      </w:docPartObj>
    </w:sdtPr>
    <w:sdtEndPr/>
    <w:sdtContent>
      <w:p w:rsidR="00D4587F" w:rsidRDefault="00D4587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DF">
          <w:rPr>
            <w:noProof/>
          </w:rPr>
          <w:t>6</w:t>
        </w:r>
        <w:r>
          <w:fldChar w:fldCharType="end"/>
        </w:r>
      </w:p>
    </w:sdtContent>
  </w:sdt>
  <w:p w:rsidR="00D4587F" w:rsidRDefault="00D458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87F" w:rsidRDefault="00D4587F" w:rsidP="00D4587F">
      <w:pPr>
        <w:spacing w:after="0" w:line="240" w:lineRule="auto"/>
      </w:pPr>
      <w:r>
        <w:separator/>
      </w:r>
    </w:p>
  </w:footnote>
  <w:footnote w:type="continuationSeparator" w:id="0">
    <w:p w:rsidR="00D4587F" w:rsidRDefault="00D4587F" w:rsidP="00D45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76E"/>
    <w:rsid w:val="00141DC7"/>
    <w:rsid w:val="00185B19"/>
    <w:rsid w:val="002C33C5"/>
    <w:rsid w:val="003339A5"/>
    <w:rsid w:val="00375181"/>
    <w:rsid w:val="0048157E"/>
    <w:rsid w:val="00482C41"/>
    <w:rsid w:val="00483799"/>
    <w:rsid w:val="004A5EA2"/>
    <w:rsid w:val="004B6C91"/>
    <w:rsid w:val="0056376E"/>
    <w:rsid w:val="005F5465"/>
    <w:rsid w:val="00615060"/>
    <w:rsid w:val="006C30A0"/>
    <w:rsid w:val="007055BA"/>
    <w:rsid w:val="007A568B"/>
    <w:rsid w:val="007B0B53"/>
    <w:rsid w:val="007D21C5"/>
    <w:rsid w:val="00881A27"/>
    <w:rsid w:val="009202ED"/>
    <w:rsid w:val="00926490"/>
    <w:rsid w:val="009640E1"/>
    <w:rsid w:val="00975AC3"/>
    <w:rsid w:val="009D7B85"/>
    <w:rsid w:val="00A8330F"/>
    <w:rsid w:val="00B04CC2"/>
    <w:rsid w:val="00C01BDF"/>
    <w:rsid w:val="00D4587F"/>
    <w:rsid w:val="00D86AE3"/>
    <w:rsid w:val="00F35BD1"/>
    <w:rsid w:val="00FF05B6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0A0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A5EA2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5E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5E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A5EA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C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0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587F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D4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587F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0A0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A5EA2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5E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5E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A5EA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C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0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587F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D4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587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9</Pages>
  <Words>334</Words>
  <Characters>2911</Characters>
  <Application>Microsoft Office Word</Application>
  <DocSecurity>0</DocSecurity>
  <Lines>145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Торгашова Елена</dc:creator>
  <cp:keywords/>
  <dc:description/>
  <cp:lastModifiedBy>Торгашова Елена</cp:lastModifiedBy>
  <cp:revision>14</cp:revision>
  <dcterms:created xsi:type="dcterms:W3CDTF">2014-07-11T04:46:00Z</dcterms:created>
  <dcterms:modified xsi:type="dcterms:W3CDTF">2014-07-11T12:59:00Z</dcterms:modified>
</cp:coreProperties>
</file>