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43" w:tblpY="170"/>
        <w:tblW w:w="4758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B52A46" w:rsidRPr="00B77C98" w:rsidTr="00B52A46">
        <w:trPr>
          <w:trHeight w:val="71"/>
        </w:trPr>
        <w:tc>
          <w:tcPr>
            <w:tcW w:w="5000" w:type="pct"/>
            <w:shd w:val="clear" w:color="auto" w:fill="auto"/>
            <w:vAlign w:val="center"/>
          </w:tcPr>
          <w:p w:rsidR="00B52A46" w:rsidRPr="00B77C98" w:rsidRDefault="00B52A46" w:rsidP="00B52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9A6" w:rsidRPr="0056527A" w:rsidRDefault="009E19A6" w:rsidP="009E19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/>
          <w:b/>
          <w:sz w:val="28"/>
          <w:szCs w:val="28"/>
          <w:u w:val="single"/>
        </w:rPr>
        <w:t>Подписка на периодические издания (20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56527A">
        <w:rPr>
          <w:rFonts w:ascii="Times New Roman" w:hAnsi="Times New Roman"/>
          <w:b/>
          <w:sz w:val="28"/>
          <w:szCs w:val="28"/>
          <w:u w:val="single"/>
        </w:rPr>
        <w:t xml:space="preserve"> год)</w:t>
      </w:r>
    </w:p>
    <w:p w:rsidR="009E19A6" w:rsidRPr="0056527A" w:rsidRDefault="009E19A6" w:rsidP="009E19A6">
      <w:pPr>
        <w:rPr>
          <w:rFonts w:ascii="Times New Roman" w:hAnsi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/>
          <w:b/>
          <w:sz w:val="28"/>
          <w:szCs w:val="28"/>
          <w:u w:val="single"/>
        </w:rPr>
        <w:t>Журналы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Акушерство и гинекология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Ангиология и сосудистая хирургия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Анестезиология и реаниматология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Анналы хирургической</w:t>
      </w:r>
      <w:r w:rsidR="00FF1C04">
        <w:rPr>
          <w:rFonts w:ascii="Times New Roman" w:hAnsi="Times New Roman"/>
          <w:sz w:val="28"/>
          <w:szCs w:val="28"/>
        </w:rPr>
        <w:t xml:space="preserve"> </w:t>
      </w:r>
      <w:r w:rsidRPr="0056527A">
        <w:rPr>
          <w:rFonts w:ascii="Times New Roman" w:hAnsi="Times New Roman"/>
          <w:sz w:val="28"/>
          <w:szCs w:val="28"/>
        </w:rPr>
        <w:t>гепатологии</w:t>
      </w:r>
    </w:p>
    <w:p w:rsidR="009E19A6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Архив патологии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Вестник анестезиологии и реаниматологии</w:t>
      </w:r>
      <w:bookmarkStart w:id="0" w:name="_GoBack"/>
      <w:bookmarkEnd w:id="0"/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Вестник дерматологии и венерологии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Вестник оториноларингологии</w:t>
      </w:r>
    </w:p>
    <w:p w:rsidR="009E19A6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Вестник офтальмологии</w:t>
      </w:r>
    </w:p>
    <w:p w:rsidR="009E19A6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Вестник психиатрии, неврологии и нейрохирургии</w:t>
      </w:r>
    </w:p>
    <w:p w:rsidR="009E19A6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Вестник рентгенологии и радиологии</w:t>
      </w:r>
    </w:p>
    <w:p w:rsidR="009E19A6" w:rsidRPr="007D70E9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70E9">
        <w:rPr>
          <w:rFonts w:ascii="Times New Roman" w:hAnsi="Times New Roman"/>
          <w:sz w:val="28"/>
          <w:szCs w:val="28"/>
        </w:rPr>
        <w:t>Вестник Российской академии медицинских наук</w:t>
      </w:r>
    </w:p>
    <w:p w:rsidR="009E19A6" w:rsidRPr="00621E8D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1E8D">
        <w:rPr>
          <w:rFonts w:ascii="Times New Roman" w:hAnsi="Times New Roman"/>
          <w:sz w:val="28"/>
          <w:szCs w:val="28"/>
        </w:rPr>
        <w:t>Вестник травматологии и ортопедии им. Н.Н. Приорова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Вестник хирургии им. И. И. Грекова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Вопросы курортологии, физиотерапии и лечебной физической культуры</w:t>
      </w:r>
    </w:p>
    <w:p w:rsidR="009E19A6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Вопросы наркологии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Pr="0056527A">
        <w:rPr>
          <w:rFonts w:ascii="Times New Roman" w:hAnsi="Times New Roman"/>
          <w:sz w:val="28"/>
          <w:szCs w:val="28"/>
        </w:rPr>
        <w:t>нейрохирургии им. Н. Н. Бурденко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Вопросы онкологии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Гематология и трансфузиология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Главврач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Главная медицинская сестра</w:t>
      </w:r>
      <w:r>
        <w:rPr>
          <w:rFonts w:ascii="Times New Roman" w:hAnsi="Times New Roman"/>
          <w:sz w:val="28"/>
          <w:szCs w:val="28"/>
        </w:rPr>
        <w:t>: журнал для руководителя среднего медперсонала ЛПУ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Главный врач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Журнал микробиологии, эпидемиологии и иммунобиологии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Журнал неврологии и психиатрии им. С. С. Корсакова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Заместитель главного врача: лечебная работа и медицинская экспертиза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Здравоохранение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Иммунология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Инфекционные болезни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Казанский медицинский журнал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Кардиология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Медицинский совет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Нефрология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Педиатрия. Журнал им. Г. Н. Сперанского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Проблемы репродукции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Проблемы социальной гигиены, здравоохранения и истории медицины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Проблемы эндокринологии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Пульмонология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Российский журнал гастроэнтерологии, гепатологии, колопроктологии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Сестринское дело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Скорая медицинская помощь</w:t>
      </w:r>
    </w:p>
    <w:p w:rsidR="009E19A6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заведующего КДЛ</w:t>
      </w:r>
    </w:p>
    <w:p w:rsidR="009E19A6" w:rsidRPr="007D70E9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Старшая медицинская сестра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Стоматология</w:t>
      </w:r>
    </w:p>
    <w:p w:rsidR="009E19A6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Терапевтический архив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Токсикологический вестник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Травматология и ортопедия России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Ультразвуковая и функциональная диагностика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Урология</w:t>
      </w:r>
    </w:p>
    <w:p w:rsidR="009E19A6" w:rsidRPr="0056527A" w:rsidRDefault="009E19A6" w:rsidP="009E19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Хирургия. Журнал им. Н. И. Пирогова</w:t>
      </w:r>
    </w:p>
    <w:p w:rsidR="009E19A6" w:rsidRDefault="009E19A6" w:rsidP="009E19A6">
      <w:pPr>
        <w:ind w:left="426"/>
        <w:rPr>
          <w:b/>
          <w:u w:val="single"/>
        </w:rPr>
      </w:pPr>
    </w:p>
    <w:p w:rsidR="009E19A6" w:rsidRPr="0056527A" w:rsidRDefault="009E19A6" w:rsidP="009E19A6">
      <w:pPr>
        <w:rPr>
          <w:rFonts w:ascii="Times New Roman" w:hAnsi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/>
          <w:b/>
          <w:sz w:val="28"/>
          <w:szCs w:val="28"/>
          <w:u w:val="single"/>
        </w:rPr>
        <w:t>Газеты</w:t>
      </w:r>
    </w:p>
    <w:p w:rsidR="009E19A6" w:rsidRPr="0056527A" w:rsidRDefault="009E19A6" w:rsidP="009E19A6">
      <w:pPr>
        <w:pStyle w:val="af4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Волжская коммуна</w:t>
      </w:r>
    </w:p>
    <w:p w:rsidR="009E19A6" w:rsidRDefault="009E19A6" w:rsidP="009E19A6">
      <w:pPr>
        <w:pStyle w:val="af4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Медицинская газета</w:t>
      </w:r>
    </w:p>
    <w:p w:rsidR="009E19A6" w:rsidRPr="0056527A" w:rsidRDefault="009E19A6" w:rsidP="009E19A6">
      <w:pPr>
        <w:pStyle w:val="af4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527A">
        <w:rPr>
          <w:rFonts w:ascii="Times New Roman" w:hAnsi="Times New Roman"/>
          <w:sz w:val="28"/>
          <w:szCs w:val="28"/>
        </w:rPr>
        <w:t>Российская газета</w:t>
      </w:r>
    </w:p>
    <w:p w:rsidR="009E19A6" w:rsidRPr="0056527A" w:rsidRDefault="009E19A6" w:rsidP="009E19A6">
      <w:pPr>
        <w:pStyle w:val="af4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527A">
        <w:rPr>
          <w:rFonts w:ascii="Times New Roman" w:hAnsi="Times New Roman"/>
          <w:sz w:val="28"/>
          <w:szCs w:val="28"/>
        </w:rPr>
        <w:t>Самарская газета</w:t>
      </w:r>
    </w:p>
    <w:p w:rsidR="009E19A6" w:rsidRDefault="009E19A6" w:rsidP="009E19A6">
      <w:pPr>
        <w:tabs>
          <w:tab w:val="left" w:pos="-6480"/>
        </w:tabs>
        <w:ind w:left="900"/>
        <w:rPr>
          <w:lang w:val="en-US"/>
        </w:rPr>
      </w:pPr>
    </w:p>
    <w:p w:rsidR="009E19A6" w:rsidRPr="00ED09E7" w:rsidRDefault="009E19A6" w:rsidP="009E19A6">
      <w:pPr>
        <w:ind w:left="360"/>
      </w:pPr>
    </w:p>
    <w:p w:rsidR="00B52A46" w:rsidRDefault="00B52A46" w:rsidP="00B77C98">
      <w:pPr>
        <w:spacing w:after="0" w:line="240" w:lineRule="auto"/>
        <w:jc w:val="right"/>
      </w:pPr>
    </w:p>
    <w:sectPr w:rsidR="00B52A46" w:rsidSect="00B77C98">
      <w:footerReference w:type="default" r:id="rId10"/>
      <w:footnotePr>
        <w:numRestart w:val="eachSect"/>
      </w:footnotePr>
      <w:pgSz w:w="11906" w:h="16838"/>
      <w:pgMar w:top="567" w:right="567" w:bottom="567" w:left="567" w:header="720" w:footer="459" w:gutter="0"/>
      <w:pgNumType w:start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11" w:rsidRDefault="00EB7B11">
      <w:pPr>
        <w:spacing w:after="0" w:line="240" w:lineRule="auto"/>
      </w:pPr>
      <w:r>
        <w:separator/>
      </w:r>
    </w:p>
  </w:endnote>
  <w:endnote w:type="continuationSeparator" w:id="0">
    <w:p w:rsidR="00EB7B11" w:rsidRDefault="00EB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22" w:rsidRDefault="009A4222" w:rsidP="00D81A7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F1C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11" w:rsidRDefault="00EB7B11" w:rsidP="006007B4">
      <w:pPr>
        <w:spacing w:after="0" w:line="240" w:lineRule="auto"/>
      </w:pPr>
      <w:r>
        <w:separator/>
      </w:r>
    </w:p>
  </w:footnote>
  <w:footnote w:type="continuationSeparator" w:id="0">
    <w:p w:rsidR="00EB7B11" w:rsidRDefault="00EB7B11" w:rsidP="0060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20E"/>
    <w:multiLevelType w:val="multilevel"/>
    <w:tmpl w:val="FF8E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675062"/>
    <w:multiLevelType w:val="hybridMultilevel"/>
    <w:tmpl w:val="171A8AF0"/>
    <w:lvl w:ilvl="0" w:tplc="64161E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A5409"/>
    <w:multiLevelType w:val="multilevel"/>
    <w:tmpl w:val="5A701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0D36B4"/>
    <w:multiLevelType w:val="hybridMultilevel"/>
    <w:tmpl w:val="ABBE1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A0E"/>
    <w:rsid w:val="00027A65"/>
    <w:rsid w:val="00171566"/>
    <w:rsid w:val="0025782F"/>
    <w:rsid w:val="00291981"/>
    <w:rsid w:val="003048AD"/>
    <w:rsid w:val="00332526"/>
    <w:rsid w:val="00395A92"/>
    <w:rsid w:val="003C2C55"/>
    <w:rsid w:val="00467BC7"/>
    <w:rsid w:val="004E40C4"/>
    <w:rsid w:val="005423C7"/>
    <w:rsid w:val="006007B4"/>
    <w:rsid w:val="00616F73"/>
    <w:rsid w:val="00716307"/>
    <w:rsid w:val="00771A0E"/>
    <w:rsid w:val="007E6938"/>
    <w:rsid w:val="00817D36"/>
    <w:rsid w:val="008607B0"/>
    <w:rsid w:val="00870BCA"/>
    <w:rsid w:val="008D572B"/>
    <w:rsid w:val="008E6E1A"/>
    <w:rsid w:val="009A4222"/>
    <w:rsid w:val="009E19A6"/>
    <w:rsid w:val="00A55E78"/>
    <w:rsid w:val="00A844BC"/>
    <w:rsid w:val="00AB1F61"/>
    <w:rsid w:val="00B52A46"/>
    <w:rsid w:val="00B77C98"/>
    <w:rsid w:val="00C44E98"/>
    <w:rsid w:val="00C76AC2"/>
    <w:rsid w:val="00CB3369"/>
    <w:rsid w:val="00CB3C17"/>
    <w:rsid w:val="00CF6615"/>
    <w:rsid w:val="00D3239D"/>
    <w:rsid w:val="00D41070"/>
    <w:rsid w:val="00D81A7D"/>
    <w:rsid w:val="00DB548B"/>
    <w:rsid w:val="00E3302D"/>
    <w:rsid w:val="00E44FF2"/>
    <w:rsid w:val="00E86704"/>
    <w:rsid w:val="00EB011A"/>
    <w:rsid w:val="00EB7B11"/>
    <w:rsid w:val="00EE5F68"/>
    <w:rsid w:val="00F351CB"/>
    <w:rsid w:val="00F50B6F"/>
    <w:rsid w:val="00F7162E"/>
    <w:rsid w:val="00F7347D"/>
    <w:rsid w:val="00F942A5"/>
    <w:rsid w:val="00FD2723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7788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B3778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Ciae niinee-FN,Знак сноски-FN"/>
    <w:uiPriority w:val="99"/>
    <w:unhideWhenUsed/>
    <w:rsid w:val="00B37788"/>
    <w:rPr>
      <w:vertAlign w:val="superscript"/>
    </w:rPr>
  </w:style>
  <w:style w:type="paragraph" w:customStyle="1" w:styleId="ConsPlusCell">
    <w:name w:val="ConsPlusCell"/>
    <w:rsid w:val="00B37788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377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77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2510CA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1B37A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1B37A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9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779EB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779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779EB"/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AE4BC5"/>
    <w:rPr>
      <w:rFonts w:ascii="Times New Roman" w:eastAsia="Times New Roman" w:hAnsi="Times New Roman"/>
      <w:sz w:val="24"/>
      <w:szCs w:val="22"/>
    </w:rPr>
  </w:style>
  <w:style w:type="paragraph" w:styleId="af">
    <w:name w:val="endnote text"/>
    <w:basedOn w:val="a"/>
    <w:link w:val="af0"/>
    <w:uiPriority w:val="99"/>
    <w:unhideWhenUsed/>
    <w:rsid w:val="00D17AD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D17AD8"/>
    <w:rPr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4F166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4F166E"/>
    <w:rPr>
      <w:rFonts w:eastAsia="Times New Roman"/>
    </w:rPr>
  </w:style>
  <w:style w:type="character" w:styleId="af3">
    <w:name w:val="annotation reference"/>
    <w:uiPriority w:val="99"/>
    <w:rsid w:val="004F166E"/>
    <w:rPr>
      <w:sz w:val="16"/>
      <w:szCs w:val="16"/>
    </w:rPr>
  </w:style>
  <w:style w:type="paragraph" w:styleId="af4">
    <w:name w:val="List Paragraph"/>
    <w:basedOn w:val="a"/>
    <w:uiPriority w:val="34"/>
    <w:qFormat/>
    <w:rsid w:val="009E19A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BBC2-B859-4B77-BAE6-3515E6D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Ирина Александровна</dc:creator>
  <cp:lastModifiedBy>Григорьева Елена Геннадьевна</cp:lastModifiedBy>
  <cp:revision>17</cp:revision>
  <cp:lastPrinted>2024-01-29T07:06:00Z</cp:lastPrinted>
  <dcterms:created xsi:type="dcterms:W3CDTF">2024-01-19T10:20:00Z</dcterms:created>
  <dcterms:modified xsi:type="dcterms:W3CDTF">2024-01-29T07:06:00Z</dcterms:modified>
</cp:coreProperties>
</file>