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92" w:rsidRDefault="00A37592">
      <w:pPr>
        <w:widowControl w:val="0"/>
        <w:autoSpaceDE w:val="0"/>
        <w:autoSpaceDN w:val="0"/>
        <w:adjustRightInd w:val="0"/>
        <w:jc w:val="both"/>
        <w:outlineLvl w:val="0"/>
      </w:pPr>
    </w:p>
    <w:p w:rsidR="00A37592" w:rsidRDefault="00A37592">
      <w:pPr>
        <w:widowControl w:val="0"/>
        <w:autoSpaceDE w:val="0"/>
        <w:autoSpaceDN w:val="0"/>
        <w:adjustRightInd w:val="0"/>
        <w:outlineLvl w:val="0"/>
      </w:pPr>
      <w:bookmarkStart w:id="0" w:name="Par1"/>
      <w:bookmarkEnd w:id="0"/>
      <w:r>
        <w:t>Зарегистрировано в Минюсте России 25 апреля 2014 г. N 32115</w:t>
      </w:r>
    </w:p>
    <w:p w:rsidR="00A37592" w:rsidRDefault="00A37592">
      <w:pPr>
        <w:widowControl w:val="0"/>
        <w:pBdr>
          <w:bottom w:val="single" w:sz="6" w:space="0" w:color="auto"/>
        </w:pBdr>
        <w:autoSpaceDE w:val="0"/>
        <w:autoSpaceDN w:val="0"/>
        <w:adjustRightInd w:val="0"/>
        <w:rPr>
          <w:sz w:val="5"/>
          <w:szCs w:val="5"/>
        </w:rPr>
      </w:pP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center"/>
        <w:rPr>
          <w:b/>
          <w:bCs/>
        </w:rPr>
      </w:pPr>
      <w:r>
        <w:rPr>
          <w:b/>
          <w:bCs/>
        </w:rPr>
        <w:t>МИНИСТЕРСТВО ЗДРАВООХРАНЕНИЯ РОССИЙСКОЙ ФЕДЕРАЦИИ</w:t>
      </w:r>
    </w:p>
    <w:p w:rsidR="00A37592" w:rsidRDefault="00A37592">
      <w:pPr>
        <w:widowControl w:val="0"/>
        <w:autoSpaceDE w:val="0"/>
        <w:autoSpaceDN w:val="0"/>
        <w:adjustRightInd w:val="0"/>
        <w:jc w:val="center"/>
        <w:rPr>
          <w:b/>
          <w:bCs/>
        </w:rPr>
      </w:pPr>
    </w:p>
    <w:p w:rsidR="00A37592" w:rsidRDefault="00A37592">
      <w:pPr>
        <w:widowControl w:val="0"/>
        <w:autoSpaceDE w:val="0"/>
        <w:autoSpaceDN w:val="0"/>
        <w:adjustRightInd w:val="0"/>
        <w:jc w:val="center"/>
        <w:rPr>
          <w:b/>
          <w:bCs/>
        </w:rPr>
      </w:pPr>
      <w:r>
        <w:rPr>
          <w:b/>
          <w:bCs/>
        </w:rPr>
        <w:t>ПРИКАЗ</w:t>
      </w:r>
    </w:p>
    <w:p w:rsidR="00A37592" w:rsidRDefault="00A37592">
      <w:pPr>
        <w:widowControl w:val="0"/>
        <w:autoSpaceDE w:val="0"/>
        <w:autoSpaceDN w:val="0"/>
        <w:adjustRightInd w:val="0"/>
        <w:jc w:val="center"/>
        <w:rPr>
          <w:b/>
          <w:bCs/>
        </w:rPr>
      </w:pPr>
      <w:r>
        <w:rPr>
          <w:b/>
          <w:bCs/>
        </w:rPr>
        <w:t>от 21 марта 2014 г. N 125н</w:t>
      </w:r>
    </w:p>
    <w:p w:rsidR="00A37592" w:rsidRDefault="00A37592">
      <w:pPr>
        <w:widowControl w:val="0"/>
        <w:autoSpaceDE w:val="0"/>
        <w:autoSpaceDN w:val="0"/>
        <w:adjustRightInd w:val="0"/>
        <w:jc w:val="center"/>
        <w:rPr>
          <w:b/>
          <w:bCs/>
        </w:rPr>
      </w:pPr>
    </w:p>
    <w:p w:rsidR="00A37592" w:rsidRDefault="00A37592">
      <w:pPr>
        <w:widowControl w:val="0"/>
        <w:autoSpaceDE w:val="0"/>
        <w:autoSpaceDN w:val="0"/>
        <w:adjustRightInd w:val="0"/>
        <w:jc w:val="center"/>
        <w:rPr>
          <w:b/>
          <w:bCs/>
        </w:rPr>
      </w:pPr>
      <w:r>
        <w:rPr>
          <w:b/>
          <w:bCs/>
        </w:rPr>
        <w:t>ОБ УТВЕРЖДЕНИИ НАЦИОНАЛЬНОГО КАЛЕНДАРЯ</w:t>
      </w:r>
    </w:p>
    <w:p w:rsidR="00A37592" w:rsidRDefault="00A37592">
      <w:pPr>
        <w:widowControl w:val="0"/>
        <w:autoSpaceDE w:val="0"/>
        <w:autoSpaceDN w:val="0"/>
        <w:adjustRightInd w:val="0"/>
        <w:jc w:val="center"/>
        <w:rPr>
          <w:b/>
          <w:bCs/>
        </w:rPr>
      </w:pPr>
      <w:r>
        <w:rPr>
          <w:b/>
          <w:bCs/>
        </w:rPr>
        <w:t>ПРОФИЛАКТИЧЕСКИХ ПРИВИВОК И КАЛЕНДАРЯ ПРОФИЛАКТИЧЕСКИХ</w:t>
      </w:r>
    </w:p>
    <w:p w:rsidR="00A37592" w:rsidRDefault="00A37592">
      <w:pPr>
        <w:widowControl w:val="0"/>
        <w:autoSpaceDE w:val="0"/>
        <w:autoSpaceDN w:val="0"/>
        <w:adjustRightInd w:val="0"/>
        <w:jc w:val="center"/>
        <w:rPr>
          <w:b/>
          <w:bCs/>
        </w:rPr>
      </w:pPr>
      <w:r>
        <w:rPr>
          <w:b/>
          <w:bCs/>
        </w:rPr>
        <w:t>ПРИВИВОК ПО ЭПИДЕМИЧЕСКИМ ПОКАЗАНИЯМ</w:t>
      </w:r>
    </w:p>
    <w:p w:rsidR="00A37592" w:rsidRDefault="00A37592">
      <w:pPr>
        <w:widowControl w:val="0"/>
        <w:autoSpaceDE w:val="0"/>
        <w:autoSpaceDN w:val="0"/>
        <w:adjustRightInd w:val="0"/>
        <w:jc w:val="both"/>
      </w:pPr>
    </w:p>
    <w:p w:rsidR="00A37592" w:rsidRDefault="00A37592">
      <w:pPr>
        <w:widowControl w:val="0"/>
        <w:autoSpaceDE w:val="0"/>
        <w:autoSpaceDN w:val="0"/>
        <w:adjustRightInd w:val="0"/>
        <w:ind w:firstLine="540"/>
        <w:jc w:val="both"/>
      </w:pPr>
      <w:proofErr w:type="gramStart"/>
      <w:r>
        <w:t xml:space="preserve">В соответствии со </w:t>
      </w:r>
      <w:hyperlink r:id="rId4" w:history="1">
        <w:r>
          <w:rPr>
            <w:color w:val="0000FF"/>
          </w:rPr>
          <w:t>статьями 9</w:t>
        </w:r>
      </w:hyperlink>
      <w:r>
        <w:t xml:space="preserve"> и </w:t>
      </w:r>
      <w:hyperlink r:id="rId5" w:history="1">
        <w:r>
          <w:rPr>
            <w:color w:val="0000FF"/>
          </w:rPr>
          <w:t>10</w:t>
        </w:r>
      </w:hyperlink>
      <w:r>
        <w:t xml:space="preserve"> Федерального закона от 17 сентября 1998 г. N 157-ФЗ "Об иммунопрофилактике инфекционных болезней" (Собрание законодательства Российской Федерации, 1998, N 38, ст. 4736; 2000, N 33, ст. 3348; 2003, N 2, ст. 167; 2004, N 35, ст. 3607; 2005, N 1, ст. 25; 2006, N 27, ст. 2879;</w:t>
      </w:r>
      <w:proofErr w:type="gramEnd"/>
      <w:r>
        <w:t xml:space="preserve"> </w:t>
      </w:r>
      <w:proofErr w:type="gramStart"/>
      <w:r>
        <w:t>2007, N 43, ст. 5084; N 49, ст. 6070; 2008, N 30, ст. 3616; N 52, ст. 6236; 2009, N 1, ст. 21; N 30, ст. 3739; 2010, N 50, ст. 6599; 2011, N 30, ст. 4590; 2012, N 53, ст. 7589; 2013, N 19, ст. 2331; N 27, ст. 3477;</w:t>
      </w:r>
      <w:proofErr w:type="gramEnd"/>
      <w:r>
        <w:t xml:space="preserve"> </w:t>
      </w:r>
      <w:proofErr w:type="gramStart"/>
      <w:r>
        <w:t>N 48, ст. 6165; N 51, ст. 6688) приказываю:</w:t>
      </w:r>
      <w:proofErr w:type="gramEnd"/>
    </w:p>
    <w:p w:rsidR="00A37592" w:rsidRDefault="00A37592">
      <w:pPr>
        <w:widowControl w:val="0"/>
        <w:autoSpaceDE w:val="0"/>
        <w:autoSpaceDN w:val="0"/>
        <w:adjustRightInd w:val="0"/>
        <w:ind w:firstLine="540"/>
        <w:jc w:val="both"/>
      </w:pPr>
      <w:r>
        <w:t>Утвердить:</w:t>
      </w:r>
    </w:p>
    <w:p w:rsidR="00A37592" w:rsidRDefault="00A37592">
      <w:pPr>
        <w:widowControl w:val="0"/>
        <w:autoSpaceDE w:val="0"/>
        <w:autoSpaceDN w:val="0"/>
        <w:adjustRightInd w:val="0"/>
        <w:ind w:firstLine="540"/>
        <w:jc w:val="both"/>
      </w:pPr>
      <w:r>
        <w:t xml:space="preserve">национальный календарь профилактических прививок согласно </w:t>
      </w:r>
      <w:hyperlink w:anchor="Par30" w:history="1">
        <w:r>
          <w:rPr>
            <w:color w:val="0000FF"/>
          </w:rPr>
          <w:t>приложению N 1</w:t>
        </w:r>
      </w:hyperlink>
      <w:r>
        <w:t>;</w:t>
      </w:r>
    </w:p>
    <w:p w:rsidR="00A37592" w:rsidRDefault="00A37592">
      <w:pPr>
        <w:widowControl w:val="0"/>
        <w:autoSpaceDE w:val="0"/>
        <w:autoSpaceDN w:val="0"/>
        <w:adjustRightInd w:val="0"/>
        <w:ind w:firstLine="540"/>
        <w:jc w:val="both"/>
      </w:pPr>
      <w:r>
        <w:t xml:space="preserve">календарь профилактических прививок по эпидемическим показаниям согласно </w:t>
      </w:r>
      <w:hyperlink w:anchor="Par135" w:history="1">
        <w:r>
          <w:rPr>
            <w:color w:val="0000FF"/>
          </w:rPr>
          <w:t>приложению N 2</w:t>
        </w:r>
      </w:hyperlink>
      <w:r>
        <w:t>.</w:t>
      </w: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right"/>
      </w:pPr>
      <w:r>
        <w:t>Министр</w:t>
      </w:r>
    </w:p>
    <w:p w:rsidR="00A37592" w:rsidRDefault="00A37592">
      <w:pPr>
        <w:widowControl w:val="0"/>
        <w:autoSpaceDE w:val="0"/>
        <w:autoSpaceDN w:val="0"/>
        <w:adjustRightInd w:val="0"/>
        <w:jc w:val="right"/>
      </w:pPr>
      <w:r>
        <w:t>В.И.СКВОРЦОВА</w:t>
      </w: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right"/>
        <w:outlineLvl w:val="0"/>
      </w:pPr>
      <w:bookmarkStart w:id="1" w:name="Par25"/>
      <w:bookmarkEnd w:id="1"/>
      <w:r>
        <w:t>Приложение N 1</w:t>
      </w:r>
    </w:p>
    <w:p w:rsidR="00A37592" w:rsidRDefault="00A37592">
      <w:pPr>
        <w:widowControl w:val="0"/>
        <w:autoSpaceDE w:val="0"/>
        <w:autoSpaceDN w:val="0"/>
        <w:adjustRightInd w:val="0"/>
        <w:jc w:val="right"/>
      </w:pPr>
      <w:r>
        <w:t>к приказу Министерства здравоохранения</w:t>
      </w:r>
    </w:p>
    <w:p w:rsidR="00A37592" w:rsidRDefault="00A37592">
      <w:pPr>
        <w:widowControl w:val="0"/>
        <w:autoSpaceDE w:val="0"/>
        <w:autoSpaceDN w:val="0"/>
        <w:adjustRightInd w:val="0"/>
        <w:jc w:val="right"/>
      </w:pPr>
      <w:r>
        <w:t>Российской Федерации</w:t>
      </w:r>
    </w:p>
    <w:p w:rsidR="00A37592" w:rsidRDefault="00A37592">
      <w:pPr>
        <w:widowControl w:val="0"/>
        <w:autoSpaceDE w:val="0"/>
        <w:autoSpaceDN w:val="0"/>
        <w:adjustRightInd w:val="0"/>
        <w:jc w:val="right"/>
      </w:pPr>
      <w:r>
        <w:t>от 21 марта 2014 г. N 125н</w:t>
      </w:r>
    </w:p>
    <w:p w:rsidR="00A37592" w:rsidRDefault="00A37592">
      <w:pPr>
        <w:widowControl w:val="0"/>
        <w:autoSpaceDE w:val="0"/>
        <w:autoSpaceDN w:val="0"/>
        <w:adjustRightInd w:val="0"/>
        <w:jc w:val="right"/>
        <w:sectPr w:rsidR="00A37592" w:rsidSect="006A7699">
          <w:pgSz w:w="11906" w:h="16838"/>
          <w:pgMar w:top="1134" w:right="850" w:bottom="1134" w:left="1701" w:header="708" w:footer="708" w:gutter="0"/>
          <w:cols w:space="708"/>
          <w:docGrid w:linePitch="360"/>
        </w:sectPr>
      </w:pP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center"/>
        <w:rPr>
          <w:b/>
          <w:bCs/>
        </w:rPr>
      </w:pPr>
      <w:bookmarkStart w:id="2" w:name="Par30"/>
      <w:bookmarkEnd w:id="2"/>
      <w:r>
        <w:rPr>
          <w:b/>
          <w:bCs/>
        </w:rPr>
        <w:t>НАЦИОНАЛЬНЫЙ КАЛЕНДАРЬ ПРОФИЛАКТИЧЕСКИХ ПРИВИВОК</w:t>
      </w:r>
    </w:p>
    <w:p w:rsidR="00A37592" w:rsidRDefault="00A37592">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3660"/>
        <w:gridCol w:w="6120"/>
      </w:tblGrid>
      <w:tr w:rsidR="00A37592">
        <w:tblPrEx>
          <w:tblCellMar>
            <w:top w:w="0" w:type="dxa"/>
            <w:bottom w:w="0" w:type="dxa"/>
          </w:tblCellMar>
        </w:tblPrEx>
        <w:trPr>
          <w:tblCellSpacing w:w="5" w:type="nil"/>
        </w:trPr>
        <w:tc>
          <w:tcPr>
            <w:tcW w:w="366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center"/>
            </w:pPr>
            <w:r>
              <w:t>Категории и возраст граждан, подлежащих обязательной вакцинации</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center"/>
            </w:pPr>
            <w:r>
              <w:t>Наименование профилактической прививки</w:t>
            </w:r>
          </w:p>
        </w:tc>
      </w:tr>
      <w:tr w:rsidR="00A37592">
        <w:tblPrEx>
          <w:tblCellMar>
            <w:top w:w="0" w:type="dxa"/>
            <w:bottom w:w="0" w:type="dxa"/>
          </w:tblCellMar>
        </w:tblPrEx>
        <w:trPr>
          <w:tblCellSpacing w:w="5" w:type="nil"/>
        </w:trPr>
        <w:tc>
          <w:tcPr>
            <w:tcW w:w="366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 xml:space="preserve">Новорожденные </w:t>
            </w:r>
            <w:proofErr w:type="gramStart"/>
            <w:r>
              <w:t>в первые</w:t>
            </w:r>
            <w:proofErr w:type="gramEnd"/>
            <w:r>
              <w:t xml:space="preserve"> 24 часа жизни</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Первая вакцинация против вирусного гепатита B </w:t>
            </w:r>
            <w:hyperlink w:anchor="Par90" w:history="1">
              <w:r>
                <w:rPr>
                  <w:color w:val="0000FF"/>
                </w:rPr>
                <w:t>&lt;1&gt;</w:t>
              </w:r>
            </w:hyperlink>
          </w:p>
        </w:tc>
      </w:tr>
      <w:tr w:rsidR="00A37592">
        <w:tblPrEx>
          <w:tblCellMar>
            <w:top w:w="0" w:type="dxa"/>
            <w:bottom w:w="0" w:type="dxa"/>
          </w:tblCellMar>
        </w:tblPrEx>
        <w:trPr>
          <w:tblCellSpacing w:w="5" w:type="nil"/>
        </w:trPr>
        <w:tc>
          <w:tcPr>
            <w:tcW w:w="366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Новорожденные на 3 - 7 день жизни</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Вакцинация против туберкулеза </w:t>
            </w:r>
            <w:hyperlink w:anchor="Par91" w:history="1">
              <w:r>
                <w:rPr>
                  <w:color w:val="0000FF"/>
                </w:rPr>
                <w:t>&lt;2&gt;</w:t>
              </w:r>
            </w:hyperlink>
          </w:p>
        </w:tc>
      </w:tr>
      <w:tr w:rsidR="00A37592">
        <w:tblPrEx>
          <w:tblCellMar>
            <w:top w:w="0" w:type="dxa"/>
            <w:bottom w:w="0" w:type="dxa"/>
          </w:tblCellMar>
        </w:tblPrEx>
        <w:trPr>
          <w:tblCellSpacing w:w="5" w:type="nil"/>
        </w:trPr>
        <w:tc>
          <w:tcPr>
            <w:tcW w:w="366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1 месяц</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Вторая вакцинация против вирусного гепатита B </w:t>
            </w:r>
            <w:hyperlink w:anchor="Par90" w:history="1">
              <w:r>
                <w:rPr>
                  <w:color w:val="0000FF"/>
                </w:rPr>
                <w:t>&lt;1&gt;</w:t>
              </w:r>
            </w:hyperlink>
          </w:p>
        </w:tc>
      </w:tr>
      <w:tr w:rsidR="00A37592">
        <w:tblPrEx>
          <w:tblCellMar>
            <w:top w:w="0" w:type="dxa"/>
            <w:bottom w:w="0" w:type="dxa"/>
          </w:tblCellMar>
        </w:tblPrEx>
        <w:trPr>
          <w:tblCellSpacing w:w="5" w:type="nil"/>
        </w:trPr>
        <w:tc>
          <w:tcPr>
            <w:tcW w:w="3660" w:type="dxa"/>
            <w:vMerge w:val="restart"/>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2 месяца</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Третья вакцинация против вирусного гепатита B (группы риска) </w:t>
            </w:r>
            <w:hyperlink w:anchor="Par92" w:history="1">
              <w:r>
                <w:rPr>
                  <w:color w:val="0000FF"/>
                </w:rPr>
                <w:t>&lt;3&gt;</w:t>
              </w:r>
            </w:hyperlink>
          </w:p>
        </w:tc>
      </w:tr>
      <w:tr w:rsidR="00A37592">
        <w:tblPrEx>
          <w:tblCellMar>
            <w:top w:w="0" w:type="dxa"/>
            <w:bottom w:w="0" w:type="dxa"/>
          </w:tblCellMar>
        </w:tblPrEx>
        <w:trPr>
          <w:tblCellSpacing w:w="5" w:type="nil"/>
        </w:trPr>
        <w:tc>
          <w:tcPr>
            <w:tcW w:w="3660" w:type="dxa"/>
            <w:vMerge/>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Первая вакцинация против пневмококковой инфекции</w:t>
            </w:r>
          </w:p>
        </w:tc>
      </w:tr>
      <w:tr w:rsidR="00A37592">
        <w:tblPrEx>
          <w:tblCellMar>
            <w:top w:w="0" w:type="dxa"/>
            <w:bottom w:w="0" w:type="dxa"/>
          </w:tblCellMar>
        </w:tblPrEx>
        <w:trPr>
          <w:tblCellSpacing w:w="5" w:type="nil"/>
        </w:trPr>
        <w:tc>
          <w:tcPr>
            <w:tcW w:w="3660" w:type="dxa"/>
            <w:vMerge w:val="restart"/>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3 месяца</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Первая вакцинация против дифтерии, коклюша, столбняка</w:t>
            </w:r>
          </w:p>
        </w:tc>
      </w:tr>
      <w:tr w:rsidR="00A37592">
        <w:tblPrEx>
          <w:tblCellMar>
            <w:top w:w="0" w:type="dxa"/>
            <w:bottom w:w="0" w:type="dxa"/>
          </w:tblCellMar>
        </w:tblPrEx>
        <w:trPr>
          <w:tblCellSpacing w:w="5" w:type="nil"/>
        </w:trPr>
        <w:tc>
          <w:tcPr>
            <w:tcW w:w="3660" w:type="dxa"/>
            <w:vMerge/>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Первая вакцинация против полиомиелита </w:t>
            </w:r>
            <w:hyperlink w:anchor="Par93" w:history="1">
              <w:r>
                <w:rPr>
                  <w:color w:val="0000FF"/>
                </w:rPr>
                <w:t>&lt;4&gt;</w:t>
              </w:r>
            </w:hyperlink>
          </w:p>
        </w:tc>
      </w:tr>
      <w:tr w:rsidR="00A37592">
        <w:tblPrEx>
          <w:tblCellMar>
            <w:top w:w="0" w:type="dxa"/>
            <w:bottom w:w="0" w:type="dxa"/>
          </w:tblCellMar>
        </w:tblPrEx>
        <w:trPr>
          <w:tblCellSpacing w:w="5" w:type="nil"/>
        </w:trPr>
        <w:tc>
          <w:tcPr>
            <w:tcW w:w="3660" w:type="dxa"/>
            <w:vMerge/>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Первая вакцинация против гемофильной инфекции (группы риска) </w:t>
            </w:r>
            <w:hyperlink w:anchor="Par94" w:history="1">
              <w:r>
                <w:rPr>
                  <w:color w:val="0000FF"/>
                </w:rPr>
                <w:t>&lt;5&gt;</w:t>
              </w:r>
            </w:hyperlink>
          </w:p>
        </w:tc>
      </w:tr>
      <w:tr w:rsidR="00A37592">
        <w:tblPrEx>
          <w:tblCellMar>
            <w:top w:w="0" w:type="dxa"/>
            <w:bottom w:w="0" w:type="dxa"/>
          </w:tblCellMar>
        </w:tblPrEx>
        <w:trPr>
          <w:tblCellSpacing w:w="5" w:type="nil"/>
        </w:trPr>
        <w:tc>
          <w:tcPr>
            <w:tcW w:w="3660" w:type="dxa"/>
            <w:vMerge w:val="restart"/>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4,5 месяцев</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Вторая вакцинация против дифтерии, коклюша, столбняка</w:t>
            </w:r>
          </w:p>
        </w:tc>
      </w:tr>
      <w:tr w:rsidR="00A37592">
        <w:tblPrEx>
          <w:tblCellMar>
            <w:top w:w="0" w:type="dxa"/>
            <w:bottom w:w="0" w:type="dxa"/>
          </w:tblCellMar>
        </w:tblPrEx>
        <w:trPr>
          <w:tblCellSpacing w:w="5" w:type="nil"/>
        </w:trPr>
        <w:tc>
          <w:tcPr>
            <w:tcW w:w="3660" w:type="dxa"/>
            <w:vMerge/>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Вторая вакцинация против гемофильной инфекции (группы риска) </w:t>
            </w:r>
            <w:hyperlink w:anchor="Par94" w:history="1">
              <w:r>
                <w:rPr>
                  <w:color w:val="0000FF"/>
                </w:rPr>
                <w:t>&lt;5&gt;</w:t>
              </w:r>
            </w:hyperlink>
          </w:p>
        </w:tc>
      </w:tr>
      <w:tr w:rsidR="00A37592">
        <w:tblPrEx>
          <w:tblCellMar>
            <w:top w:w="0" w:type="dxa"/>
            <w:bottom w:w="0" w:type="dxa"/>
          </w:tblCellMar>
        </w:tblPrEx>
        <w:trPr>
          <w:tblCellSpacing w:w="5" w:type="nil"/>
        </w:trPr>
        <w:tc>
          <w:tcPr>
            <w:tcW w:w="3660" w:type="dxa"/>
            <w:vMerge/>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Вторая вакцинация против полиомиелита </w:t>
            </w:r>
            <w:hyperlink w:anchor="Par93" w:history="1">
              <w:r>
                <w:rPr>
                  <w:color w:val="0000FF"/>
                </w:rPr>
                <w:t>&lt;4&gt;</w:t>
              </w:r>
            </w:hyperlink>
          </w:p>
        </w:tc>
      </w:tr>
      <w:tr w:rsidR="00A37592">
        <w:tblPrEx>
          <w:tblCellMar>
            <w:top w:w="0" w:type="dxa"/>
            <w:bottom w:w="0" w:type="dxa"/>
          </w:tblCellMar>
        </w:tblPrEx>
        <w:trPr>
          <w:tblCellSpacing w:w="5" w:type="nil"/>
        </w:trPr>
        <w:tc>
          <w:tcPr>
            <w:tcW w:w="3660" w:type="dxa"/>
            <w:vMerge/>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Вторая вакцинация против пневмококковой инфекции</w:t>
            </w:r>
          </w:p>
        </w:tc>
      </w:tr>
      <w:tr w:rsidR="00A37592">
        <w:tblPrEx>
          <w:tblCellMar>
            <w:top w:w="0" w:type="dxa"/>
            <w:bottom w:w="0" w:type="dxa"/>
          </w:tblCellMar>
        </w:tblPrEx>
        <w:trPr>
          <w:tblCellSpacing w:w="5" w:type="nil"/>
        </w:trPr>
        <w:tc>
          <w:tcPr>
            <w:tcW w:w="3660" w:type="dxa"/>
            <w:vMerge w:val="restart"/>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6 месяцев</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Третья вакцинация против дифтерии, коклюша, столбняка</w:t>
            </w:r>
          </w:p>
        </w:tc>
      </w:tr>
      <w:tr w:rsidR="00A37592">
        <w:tblPrEx>
          <w:tblCellMar>
            <w:top w:w="0" w:type="dxa"/>
            <w:bottom w:w="0" w:type="dxa"/>
          </w:tblCellMar>
        </w:tblPrEx>
        <w:trPr>
          <w:tblCellSpacing w:w="5" w:type="nil"/>
        </w:trPr>
        <w:tc>
          <w:tcPr>
            <w:tcW w:w="3660" w:type="dxa"/>
            <w:vMerge/>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Третья вакцинация против вирусного гепатита B </w:t>
            </w:r>
            <w:hyperlink w:anchor="Par90" w:history="1">
              <w:r>
                <w:rPr>
                  <w:color w:val="0000FF"/>
                </w:rPr>
                <w:t>&lt;1&gt;</w:t>
              </w:r>
            </w:hyperlink>
          </w:p>
        </w:tc>
      </w:tr>
      <w:tr w:rsidR="00A37592">
        <w:tblPrEx>
          <w:tblCellMar>
            <w:top w:w="0" w:type="dxa"/>
            <w:bottom w:w="0" w:type="dxa"/>
          </w:tblCellMar>
        </w:tblPrEx>
        <w:trPr>
          <w:tblCellSpacing w:w="5" w:type="nil"/>
        </w:trPr>
        <w:tc>
          <w:tcPr>
            <w:tcW w:w="3660" w:type="dxa"/>
            <w:vMerge/>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Третья вакцинация против полиомиелита </w:t>
            </w:r>
            <w:hyperlink w:anchor="Par95" w:history="1">
              <w:r>
                <w:rPr>
                  <w:color w:val="0000FF"/>
                </w:rPr>
                <w:t>&lt;6&gt;</w:t>
              </w:r>
            </w:hyperlink>
          </w:p>
        </w:tc>
      </w:tr>
      <w:tr w:rsidR="00A37592">
        <w:tblPrEx>
          <w:tblCellMar>
            <w:top w:w="0" w:type="dxa"/>
            <w:bottom w:w="0" w:type="dxa"/>
          </w:tblCellMar>
        </w:tblPrEx>
        <w:trPr>
          <w:tblCellSpacing w:w="5" w:type="nil"/>
        </w:trPr>
        <w:tc>
          <w:tcPr>
            <w:tcW w:w="3660" w:type="dxa"/>
            <w:vMerge/>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Третья вакцинация против гемофильной инфекции (группа риска) </w:t>
            </w:r>
            <w:hyperlink w:anchor="Par94" w:history="1">
              <w:r>
                <w:rPr>
                  <w:color w:val="0000FF"/>
                </w:rPr>
                <w:t>&lt;5&gt;</w:t>
              </w:r>
            </w:hyperlink>
          </w:p>
        </w:tc>
      </w:tr>
      <w:tr w:rsidR="00A37592">
        <w:tblPrEx>
          <w:tblCellMar>
            <w:top w:w="0" w:type="dxa"/>
            <w:bottom w:w="0" w:type="dxa"/>
          </w:tblCellMar>
        </w:tblPrEx>
        <w:trPr>
          <w:tblCellSpacing w:w="5" w:type="nil"/>
        </w:trPr>
        <w:tc>
          <w:tcPr>
            <w:tcW w:w="3660" w:type="dxa"/>
            <w:vMerge w:val="restart"/>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12 месяцев</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Вакцинация против кори, краснухи, эпидемического паротита</w:t>
            </w:r>
          </w:p>
        </w:tc>
      </w:tr>
      <w:tr w:rsidR="00A37592">
        <w:tblPrEx>
          <w:tblCellMar>
            <w:top w:w="0" w:type="dxa"/>
            <w:bottom w:w="0" w:type="dxa"/>
          </w:tblCellMar>
        </w:tblPrEx>
        <w:trPr>
          <w:tblCellSpacing w:w="5" w:type="nil"/>
        </w:trPr>
        <w:tc>
          <w:tcPr>
            <w:tcW w:w="3660" w:type="dxa"/>
            <w:vMerge/>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Четвертая вакцинация против вирусного гепатита B (группы риска) </w:t>
            </w:r>
            <w:hyperlink w:anchor="Par92" w:history="1">
              <w:r>
                <w:rPr>
                  <w:color w:val="0000FF"/>
                </w:rPr>
                <w:t>&lt;3&gt;</w:t>
              </w:r>
            </w:hyperlink>
          </w:p>
        </w:tc>
      </w:tr>
      <w:tr w:rsidR="00A37592">
        <w:tblPrEx>
          <w:tblCellMar>
            <w:top w:w="0" w:type="dxa"/>
            <w:bottom w:w="0" w:type="dxa"/>
          </w:tblCellMar>
        </w:tblPrEx>
        <w:trPr>
          <w:tblCellSpacing w:w="5" w:type="nil"/>
        </w:trPr>
        <w:tc>
          <w:tcPr>
            <w:tcW w:w="366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15 месяцев</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Ревакцинация против пневмококковой инфекции</w:t>
            </w:r>
          </w:p>
        </w:tc>
      </w:tr>
      <w:tr w:rsidR="00A37592">
        <w:tblPrEx>
          <w:tblCellMar>
            <w:top w:w="0" w:type="dxa"/>
            <w:bottom w:w="0" w:type="dxa"/>
          </w:tblCellMar>
        </w:tblPrEx>
        <w:trPr>
          <w:tblCellSpacing w:w="5" w:type="nil"/>
        </w:trPr>
        <w:tc>
          <w:tcPr>
            <w:tcW w:w="3660" w:type="dxa"/>
            <w:vMerge w:val="restart"/>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18 месяцев</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Первая ревакцинация против полиомиелита </w:t>
            </w:r>
            <w:hyperlink w:anchor="Par95" w:history="1">
              <w:r>
                <w:rPr>
                  <w:color w:val="0000FF"/>
                </w:rPr>
                <w:t>&lt;6&gt;</w:t>
              </w:r>
            </w:hyperlink>
          </w:p>
        </w:tc>
      </w:tr>
      <w:tr w:rsidR="00A37592">
        <w:tblPrEx>
          <w:tblCellMar>
            <w:top w:w="0" w:type="dxa"/>
            <w:bottom w:w="0" w:type="dxa"/>
          </w:tblCellMar>
        </w:tblPrEx>
        <w:trPr>
          <w:tblCellSpacing w:w="5" w:type="nil"/>
        </w:trPr>
        <w:tc>
          <w:tcPr>
            <w:tcW w:w="3660" w:type="dxa"/>
            <w:vMerge/>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Первая ревакцинация против дифтерии, коклюша, столбняка</w:t>
            </w:r>
          </w:p>
        </w:tc>
      </w:tr>
      <w:tr w:rsidR="00A37592">
        <w:tblPrEx>
          <w:tblCellMar>
            <w:top w:w="0" w:type="dxa"/>
            <w:bottom w:w="0" w:type="dxa"/>
          </w:tblCellMar>
        </w:tblPrEx>
        <w:trPr>
          <w:tblCellSpacing w:w="5" w:type="nil"/>
        </w:trPr>
        <w:tc>
          <w:tcPr>
            <w:tcW w:w="3660" w:type="dxa"/>
            <w:vMerge/>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Ревакцинация против гемофильной инфекции (группы риска)</w:t>
            </w:r>
          </w:p>
        </w:tc>
      </w:tr>
      <w:tr w:rsidR="00A37592">
        <w:tblPrEx>
          <w:tblCellMar>
            <w:top w:w="0" w:type="dxa"/>
            <w:bottom w:w="0" w:type="dxa"/>
          </w:tblCellMar>
        </w:tblPrEx>
        <w:trPr>
          <w:tblCellSpacing w:w="5" w:type="nil"/>
        </w:trPr>
        <w:tc>
          <w:tcPr>
            <w:tcW w:w="366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20 месяцев</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Вторая ревакцинация против полиомиелита </w:t>
            </w:r>
            <w:hyperlink w:anchor="Par95" w:history="1">
              <w:r>
                <w:rPr>
                  <w:color w:val="0000FF"/>
                </w:rPr>
                <w:t>&lt;6&gt;</w:t>
              </w:r>
            </w:hyperlink>
          </w:p>
        </w:tc>
      </w:tr>
      <w:tr w:rsidR="00A37592">
        <w:tblPrEx>
          <w:tblCellMar>
            <w:top w:w="0" w:type="dxa"/>
            <w:bottom w:w="0" w:type="dxa"/>
          </w:tblCellMar>
        </w:tblPrEx>
        <w:trPr>
          <w:tblCellSpacing w:w="5" w:type="nil"/>
        </w:trPr>
        <w:tc>
          <w:tcPr>
            <w:tcW w:w="366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6 лет</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Ревакцинация против кори, краснухи, эпидемического паротита</w:t>
            </w:r>
          </w:p>
        </w:tc>
      </w:tr>
      <w:tr w:rsidR="00A37592">
        <w:tblPrEx>
          <w:tblCellMar>
            <w:top w:w="0" w:type="dxa"/>
            <w:bottom w:w="0" w:type="dxa"/>
          </w:tblCellMar>
        </w:tblPrEx>
        <w:trPr>
          <w:tblCellSpacing w:w="5" w:type="nil"/>
        </w:trPr>
        <w:tc>
          <w:tcPr>
            <w:tcW w:w="3660" w:type="dxa"/>
            <w:vMerge w:val="restart"/>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6 - 7 лет</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Вторая ревакцинация против дифтерии, столбняка </w:t>
            </w:r>
            <w:hyperlink w:anchor="Par96" w:history="1">
              <w:r>
                <w:rPr>
                  <w:color w:val="0000FF"/>
                </w:rPr>
                <w:t>&lt;7&gt;</w:t>
              </w:r>
            </w:hyperlink>
          </w:p>
        </w:tc>
      </w:tr>
      <w:tr w:rsidR="00A37592">
        <w:tblPrEx>
          <w:tblCellMar>
            <w:top w:w="0" w:type="dxa"/>
            <w:bottom w:w="0" w:type="dxa"/>
          </w:tblCellMar>
        </w:tblPrEx>
        <w:trPr>
          <w:tblCellSpacing w:w="5" w:type="nil"/>
        </w:trPr>
        <w:tc>
          <w:tcPr>
            <w:tcW w:w="3660" w:type="dxa"/>
            <w:vMerge/>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Ревакцинация против туберкулеза </w:t>
            </w:r>
            <w:hyperlink w:anchor="Par97" w:history="1">
              <w:r>
                <w:rPr>
                  <w:color w:val="0000FF"/>
                </w:rPr>
                <w:t>&lt;8&gt;</w:t>
              </w:r>
            </w:hyperlink>
          </w:p>
        </w:tc>
      </w:tr>
      <w:tr w:rsidR="00A37592">
        <w:tblPrEx>
          <w:tblCellMar>
            <w:top w:w="0" w:type="dxa"/>
            <w:bottom w:w="0" w:type="dxa"/>
          </w:tblCellMar>
        </w:tblPrEx>
        <w:trPr>
          <w:tblCellSpacing w:w="5" w:type="nil"/>
        </w:trPr>
        <w:tc>
          <w:tcPr>
            <w:tcW w:w="3660" w:type="dxa"/>
            <w:vMerge w:val="restart"/>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Дети 14 лет</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Третья ревакцинация против дифтерии, столбняка </w:t>
            </w:r>
            <w:hyperlink w:anchor="Par96" w:history="1">
              <w:r>
                <w:rPr>
                  <w:color w:val="0000FF"/>
                </w:rPr>
                <w:t>&lt;7&gt;</w:t>
              </w:r>
            </w:hyperlink>
          </w:p>
        </w:tc>
      </w:tr>
      <w:tr w:rsidR="00A37592">
        <w:tblPrEx>
          <w:tblCellMar>
            <w:top w:w="0" w:type="dxa"/>
            <w:bottom w:w="0" w:type="dxa"/>
          </w:tblCellMar>
        </w:tblPrEx>
        <w:trPr>
          <w:tblCellSpacing w:w="5" w:type="nil"/>
        </w:trPr>
        <w:tc>
          <w:tcPr>
            <w:tcW w:w="3660" w:type="dxa"/>
            <w:vMerge/>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Третья ревакцинация против полиомиелита </w:t>
            </w:r>
            <w:hyperlink w:anchor="Par95" w:history="1">
              <w:r>
                <w:rPr>
                  <w:color w:val="0000FF"/>
                </w:rPr>
                <w:t>&lt;6&gt;</w:t>
              </w:r>
            </w:hyperlink>
          </w:p>
        </w:tc>
      </w:tr>
      <w:tr w:rsidR="00A37592">
        <w:tblPrEx>
          <w:tblCellMar>
            <w:top w:w="0" w:type="dxa"/>
            <w:bottom w:w="0" w:type="dxa"/>
          </w:tblCellMar>
        </w:tblPrEx>
        <w:trPr>
          <w:tblCellSpacing w:w="5" w:type="nil"/>
        </w:trPr>
        <w:tc>
          <w:tcPr>
            <w:tcW w:w="366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Взрослые от 18 лет</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Ревакцинация против дифтерии, столбняка - каждые 10 лет от момента последней ревакцинации</w:t>
            </w:r>
          </w:p>
        </w:tc>
      </w:tr>
      <w:tr w:rsidR="00A37592">
        <w:tblPrEx>
          <w:tblCellMar>
            <w:top w:w="0" w:type="dxa"/>
            <w:bottom w:w="0" w:type="dxa"/>
          </w:tblCellMar>
        </w:tblPrEx>
        <w:trPr>
          <w:tblCellSpacing w:w="5" w:type="nil"/>
        </w:trPr>
        <w:tc>
          <w:tcPr>
            <w:tcW w:w="366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Дети от 1 года до 18 лет, взрослые от 18 до 55 лет, не привитые ранее</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 xml:space="preserve">Вакцинация против вирусного гепатита B </w:t>
            </w:r>
            <w:hyperlink w:anchor="Par98" w:history="1">
              <w:r>
                <w:rPr>
                  <w:color w:val="0000FF"/>
                </w:rPr>
                <w:t>&lt;9&gt;</w:t>
              </w:r>
            </w:hyperlink>
          </w:p>
        </w:tc>
      </w:tr>
      <w:tr w:rsidR="00A37592">
        <w:tblPrEx>
          <w:tblCellMar>
            <w:top w:w="0" w:type="dxa"/>
            <w:bottom w:w="0" w:type="dxa"/>
          </w:tblCellMar>
        </w:tblPrEx>
        <w:trPr>
          <w:tblCellSpacing w:w="5" w:type="nil"/>
        </w:trPr>
        <w:tc>
          <w:tcPr>
            <w:tcW w:w="366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от 1 года до 18 лет, женщины от 18 до 25 лет (включительно), не болевшие, не привитые, привитые однократно против краснухи, не имеющие сведений о прививках против краснухи</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Вакцинация против краснухи</w:t>
            </w:r>
          </w:p>
        </w:tc>
      </w:tr>
      <w:tr w:rsidR="00A37592">
        <w:tblPrEx>
          <w:tblCellMar>
            <w:top w:w="0" w:type="dxa"/>
            <w:bottom w:w="0" w:type="dxa"/>
          </w:tblCellMar>
        </w:tblPrEx>
        <w:trPr>
          <w:tblCellSpacing w:w="5" w:type="nil"/>
        </w:trPr>
        <w:tc>
          <w:tcPr>
            <w:tcW w:w="366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 xml:space="preserve">Дети от 1 года до 18 лет включительно и взрослые в возрасте до 35 лет (включительно), не болевшие, не привитые, привитые однократно, не имеющие сведений о </w:t>
            </w:r>
            <w:r>
              <w:lastRenderedPageBreak/>
              <w:t>прививках против кори</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lastRenderedPageBreak/>
              <w:t xml:space="preserve">Вакцинация против кори </w:t>
            </w:r>
            <w:hyperlink w:anchor="Par99" w:history="1">
              <w:r>
                <w:rPr>
                  <w:color w:val="0000FF"/>
                </w:rPr>
                <w:t>&lt;10&gt;</w:t>
              </w:r>
            </w:hyperlink>
          </w:p>
        </w:tc>
      </w:tr>
      <w:tr w:rsidR="00A37592">
        <w:tblPrEx>
          <w:tblCellMar>
            <w:top w:w="0" w:type="dxa"/>
            <w:bottom w:w="0" w:type="dxa"/>
          </w:tblCellMar>
        </w:tblPrEx>
        <w:trPr>
          <w:tblCellSpacing w:w="5" w:type="nil"/>
        </w:trPr>
        <w:tc>
          <w:tcPr>
            <w:tcW w:w="366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lastRenderedPageBreak/>
              <w:t>Дети с 6 месяцев, учащиеся 1 - 11 классов; обучающиеся в профессиональных образовательных организациях и образовательных организациях высшего образования;</w:t>
            </w:r>
          </w:p>
          <w:p w:rsidR="00A37592" w:rsidRDefault="00A37592">
            <w:pPr>
              <w:widowControl w:val="0"/>
              <w:autoSpaceDE w:val="0"/>
              <w:autoSpaceDN w:val="0"/>
              <w:adjustRightInd w:val="0"/>
            </w:pPr>
            <w:r>
              <w:t>взрослые, работающие по отдельным профессиям и должностям (работники медицинских и образовательных организаций, транспорта, коммунальной сферы); беременные женщины; взрослые старше 60 лет; лица, подлежащие призыву на военную службу;</w:t>
            </w:r>
          </w:p>
          <w:p w:rsidR="00A37592" w:rsidRDefault="00A37592">
            <w:pPr>
              <w:widowControl w:val="0"/>
              <w:autoSpaceDE w:val="0"/>
              <w:autoSpaceDN w:val="0"/>
              <w:adjustRightInd w:val="0"/>
            </w:pPr>
            <w:r>
              <w:t>лица с хроническими заболеваниями, в том числе с заболеваниями легких, сердечно-сосудистыми заболеваниями, метаболическими нарушениями и ожирением</w:t>
            </w:r>
          </w:p>
        </w:tc>
        <w:tc>
          <w:tcPr>
            <w:tcW w:w="612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Вакцинация против гриппа</w:t>
            </w:r>
          </w:p>
        </w:tc>
      </w:tr>
    </w:tbl>
    <w:p w:rsidR="00A37592" w:rsidRDefault="00A37592">
      <w:pPr>
        <w:widowControl w:val="0"/>
        <w:autoSpaceDE w:val="0"/>
        <w:autoSpaceDN w:val="0"/>
        <w:adjustRightInd w:val="0"/>
        <w:jc w:val="both"/>
        <w:sectPr w:rsidR="00A37592">
          <w:pgSz w:w="16838" w:h="11905" w:orient="landscape"/>
          <w:pgMar w:top="1701" w:right="1134" w:bottom="850" w:left="1134" w:header="720" w:footer="720" w:gutter="0"/>
          <w:cols w:space="720"/>
          <w:noEndnote/>
        </w:sectPr>
      </w:pPr>
    </w:p>
    <w:p w:rsidR="00A37592" w:rsidRDefault="00A37592">
      <w:pPr>
        <w:widowControl w:val="0"/>
        <w:autoSpaceDE w:val="0"/>
        <w:autoSpaceDN w:val="0"/>
        <w:adjustRightInd w:val="0"/>
        <w:jc w:val="both"/>
      </w:pPr>
    </w:p>
    <w:p w:rsidR="00A37592" w:rsidRDefault="00A37592">
      <w:pPr>
        <w:widowControl w:val="0"/>
        <w:autoSpaceDE w:val="0"/>
        <w:autoSpaceDN w:val="0"/>
        <w:adjustRightInd w:val="0"/>
        <w:ind w:firstLine="540"/>
        <w:jc w:val="both"/>
      </w:pPr>
      <w:r>
        <w:t>--------------------------------</w:t>
      </w:r>
    </w:p>
    <w:p w:rsidR="00A37592" w:rsidRDefault="00A37592">
      <w:pPr>
        <w:widowControl w:val="0"/>
        <w:autoSpaceDE w:val="0"/>
        <w:autoSpaceDN w:val="0"/>
        <w:adjustRightInd w:val="0"/>
        <w:ind w:firstLine="540"/>
        <w:jc w:val="both"/>
      </w:pPr>
      <w:bookmarkStart w:id="3" w:name="Par90"/>
      <w:bookmarkEnd w:id="3"/>
      <w:r>
        <w:t>&lt;1</w:t>
      </w:r>
      <w:proofErr w:type="gramStart"/>
      <w:r>
        <w:t>&gt; П</w:t>
      </w:r>
      <w:proofErr w:type="gramEnd"/>
      <w:r>
        <w:t>ервая, вторая и третья вакцинации проводятся по схеме 0-1-6 (1 доза - в момент начала вакцинации, 2 доза - через месяц после 1 прививки, 3 доза - через 6 месяцев от начала вакцинации), за исключением детей, относящихся к группам риска, вакцинация против вирусного гепатита B которых проводится по схеме 0-1-2-12 (1 доза - в момент начала вакцинации, 2 доза - через месяц после 1 прививки, 2 доза - через 2 месяца от начала вакцинации, 3 доза - через 12 месяцев от начала вакцинации).</w:t>
      </w:r>
    </w:p>
    <w:p w:rsidR="00A37592" w:rsidRDefault="00A37592">
      <w:pPr>
        <w:widowControl w:val="0"/>
        <w:autoSpaceDE w:val="0"/>
        <w:autoSpaceDN w:val="0"/>
        <w:adjustRightInd w:val="0"/>
        <w:ind w:firstLine="540"/>
        <w:jc w:val="both"/>
      </w:pPr>
      <w:bookmarkStart w:id="4" w:name="Par91"/>
      <w:bookmarkEnd w:id="4"/>
      <w:r>
        <w:t>&lt;2&gt; Вакцинация проводится вакциной для профилактики туберкулеза для щадящей первичной вакцинации (БЦЖ-М); в субъектах Российской Федерации с показателями заболеваемости, превышающими 80 на 100 тыс. населения, а также при наличии в окружении новорожденного больных туберкулезом - вакциной для профилактики туберкулеза (БЦЖ).</w:t>
      </w:r>
    </w:p>
    <w:p w:rsidR="00A37592" w:rsidRDefault="00A37592">
      <w:pPr>
        <w:widowControl w:val="0"/>
        <w:autoSpaceDE w:val="0"/>
        <w:autoSpaceDN w:val="0"/>
        <w:adjustRightInd w:val="0"/>
        <w:ind w:firstLine="540"/>
        <w:jc w:val="both"/>
      </w:pPr>
      <w:bookmarkStart w:id="5" w:name="Par92"/>
      <w:bookmarkEnd w:id="5"/>
      <w:proofErr w:type="gramStart"/>
      <w:r>
        <w:t>&lt;3&gt; Вакцинация проводится детям, относящимся к группам риска (родившимся от матерей - носителей HBsAg, больных вирусным гепатитом B или перенесших вирусный гепатит B в третьем триместре беременности, не имеющих результатов обследования на маркеры гепатита B, потребляющих наркотические средства или психотропные вещества, из семей, в которых есть носитель HBsAg или больной острым вирусным гепатитом B и хроническими вирусными гепатитами).</w:t>
      </w:r>
      <w:proofErr w:type="gramEnd"/>
    </w:p>
    <w:p w:rsidR="00A37592" w:rsidRDefault="00A37592">
      <w:pPr>
        <w:widowControl w:val="0"/>
        <w:autoSpaceDE w:val="0"/>
        <w:autoSpaceDN w:val="0"/>
        <w:adjustRightInd w:val="0"/>
        <w:ind w:firstLine="540"/>
        <w:jc w:val="both"/>
      </w:pPr>
      <w:bookmarkStart w:id="6" w:name="Par93"/>
      <w:bookmarkEnd w:id="6"/>
      <w:r>
        <w:t>&lt;4</w:t>
      </w:r>
      <w:proofErr w:type="gramStart"/>
      <w:r>
        <w:t>&gt; П</w:t>
      </w:r>
      <w:proofErr w:type="gramEnd"/>
      <w:r>
        <w:t>ервая и вторая вакцинации проводятся вакциной для профилактики полиомиелита (инактивированной).</w:t>
      </w:r>
    </w:p>
    <w:p w:rsidR="00A37592" w:rsidRDefault="00A37592">
      <w:pPr>
        <w:widowControl w:val="0"/>
        <w:autoSpaceDE w:val="0"/>
        <w:autoSpaceDN w:val="0"/>
        <w:adjustRightInd w:val="0"/>
        <w:ind w:firstLine="540"/>
        <w:jc w:val="both"/>
      </w:pPr>
      <w:bookmarkStart w:id="7" w:name="Par94"/>
      <w:bookmarkEnd w:id="7"/>
      <w:r>
        <w:t>&lt;5&gt; Вакцинация проводится детям, относящимся к группам риска (с иммунодефицитными состояниями или анатомическими дефектами, приводящими к резко повышенной опасности заболевания гемофильной инфекцией; с онкогематологическими заболеваниями и/или длительно получающим иммуносупрессивную терапию; детям, рожденным от матерей с ВИЧ-инфекцией; детям с ВИЧ-инфекцией; детям, находящимся в домах ребенка).</w:t>
      </w:r>
    </w:p>
    <w:p w:rsidR="00A37592" w:rsidRDefault="00A37592">
      <w:pPr>
        <w:widowControl w:val="0"/>
        <w:autoSpaceDE w:val="0"/>
        <w:autoSpaceDN w:val="0"/>
        <w:adjustRightInd w:val="0"/>
        <w:ind w:firstLine="540"/>
        <w:jc w:val="both"/>
      </w:pPr>
      <w:bookmarkStart w:id="8" w:name="Par95"/>
      <w:bookmarkEnd w:id="8"/>
      <w:r>
        <w:t>&lt;6</w:t>
      </w:r>
      <w:proofErr w:type="gramStart"/>
      <w:r>
        <w:t>&gt; Т</w:t>
      </w:r>
      <w:proofErr w:type="gramEnd"/>
      <w:r>
        <w:t>ретья вакцинация и последующие ревакцинации против полиомиелита проводятся детям вакциной для профилактики полиомиелита (живой); детям, рожденным от матерей с ВИЧ-инфекцией, детям с ВИЧ-инфекцией, детям, находящимся в домах ребенка - вакциной для профилактики полиомиелита (инактивированной).</w:t>
      </w:r>
    </w:p>
    <w:p w:rsidR="00A37592" w:rsidRDefault="00A37592">
      <w:pPr>
        <w:widowControl w:val="0"/>
        <w:autoSpaceDE w:val="0"/>
        <w:autoSpaceDN w:val="0"/>
        <w:adjustRightInd w:val="0"/>
        <w:ind w:firstLine="540"/>
        <w:jc w:val="both"/>
      </w:pPr>
      <w:bookmarkStart w:id="9" w:name="Par96"/>
      <w:bookmarkEnd w:id="9"/>
      <w:r>
        <w:t>&lt;7</w:t>
      </w:r>
      <w:proofErr w:type="gramStart"/>
      <w:r>
        <w:t>&gt; В</w:t>
      </w:r>
      <w:proofErr w:type="gramEnd"/>
      <w:r>
        <w:t>торая ревакцинация проводится анатоксинами с уменьшенным содержанием антигенов.</w:t>
      </w:r>
    </w:p>
    <w:p w:rsidR="00A37592" w:rsidRDefault="00A37592">
      <w:pPr>
        <w:widowControl w:val="0"/>
        <w:autoSpaceDE w:val="0"/>
        <w:autoSpaceDN w:val="0"/>
        <w:adjustRightInd w:val="0"/>
        <w:ind w:firstLine="540"/>
        <w:jc w:val="both"/>
      </w:pPr>
      <w:bookmarkStart w:id="10" w:name="Par97"/>
      <w:bookmarkEnd w:id="10"/>
      <w:r>
        <w:t>&lt;8&gt; Ревакцинация проводится вакциной для профилактики туберкулеза (БЦЖ).</w:t>
      </w:r>
    </w:p>
    <w:p w:rsidR="00A37592" w:rsidRDefault="00A37592">
      <w:pPr>
        <w:widowControl w:val="0"/>
        <w:autoSpaceDE w:val="0"/>
        <w:autoSpaceDN w:val="0"/>
        <w:adjustRightInd w:val="0"/>
        <w:ind w:firstLine="540"/>
        <w:jc w:val="both"/>
      </w:pPr>
      <w:bookmarkStart w:id="11" w:name="Par98"/>
      <w:bookmarkEnd w:id="11"/>
      <w:r>
        <w:t>&lt;9&gt; Вакцинация проводится детям и взрослым, ранее не привитым против вирусного гепатита B, по схеме 0-1-6 (1 доза - в момент начала вакцинации, 2 доза - через месяц после 1 прививки, 3 доза - через 6 месяцев от начала вакцинации).</w:t>
      </w:r>
    </w:p>
    <w:p w:rsidR="00A37592" w:rsidRDefault="00A37592">
      <w:pPr>
        <w:widowControl w:val="0"/>
        <w:autoSpaceDE w:val="0"/>
        <w:autoSpaceDN w:val="0"/>
        <w:adjustRightInd w:val="0"/>
        <w:ind w:firstLine="540"/>
        <w:jc w:val="both"/>
      </w:pPr>
      <w:bookmarkStart w:id="12" w:name="Par99"/>
      <w:bookmarkEnd w:id="12"/>
      <w:r>
        <w:t>&lt;10&gt; Интервал между первой и второй прививками должен составлять не менее 3 месяцев.</w:t>
      </w: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center"/>
        <w:outlineLvl w:val="1"/>
      </w:pPr>
      <w:bookmarkStart w:id="13" w:name="Par101"/>
      <w:bookmarkEnd w:id="13"/>
      <w:r>
        <w:t>Порядок</w:t>
      </w:r>
    </w:p>
    <w:p w:rsidR="00A37592" w:rsidRDefault="00A37592">
      <w:pPr>
        <w:widowControl w:val="0"/>
        <w:autoSpaceDE w:val="0"/>
        <w:autoSpaceDN w:val="0"/>
        <w:adjustRightInd w:val="0"/>
        <w:jc w:val="center"/>
      </w:pPr>
      <w:r>
        <w:t>проведения гражданам профилактических прививок в рамках</w:t>
      </w:r>
    </w:p>
    <w:p w:rsidR="00A37592" w:rsidRDefault="00A37592">
      <w:pPr>
        <w:widowControl w:val="0"/>
        <w:autoSpaceDE w:val="0"/>
        <w:autoSpaceDN w:val="0"/>
        <w:adjustRightInd w:val="0"/>
        <w:jc w:val="center"/>
      </w:pPr>
      <w:r>
        <w:t>национального календаря профилактических прививок</w:t>
      </w:r>
    </w:p>
    <w:p w:rsidR="00A37592" w:rsidRDefault="00A37592">
      <w:pPr>
        <w:widowControl w:val="0"/>
        <w:autoSpaceDE w:val="0"/>
        <w:autoSpaceDN w:val="0"/>
        <w:adjustRightInd w:val="0"/>
        <w:jc w:val="both"/>
      </w:pPr>
    </w:p>
    <w:p w:rsidR="00A37592" w:rsidRDefault="00A37592">
      <w:pPr>
        <w:widowControl w:val="0"/>
        <w:autoSpaceDE w:val="0"/>
        <w:autoSpaceDN w:val="0"/>
        <w:adjustRightInd w:val="0"/>
        <w:ind w:firstLine="540"/>
        <w:jc w:val="both"/>
      </w:pPr>
      <w:r>
        <w:t>1.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rsidR="00A37592" w:rsidRDefault="00A37592">
      <w:pPr>
        <w:widowControl w:val="0"/>
        <w:autoSpaceDE w:val="0"/>
        <w:autoSpaceDN w:val="0"/>
        <w:adjustRightInd w:val="0"/>
        <w:ind w:firstLine="540"/>
        <w:jc w:val="both"/>
      </w:pPr>
      <w:r>
        <w:t xml:space="preserve">2. Вакцинацию осуществляют медицинские работники, прошедшие </w:t>
      </w:r>
      <w:proofErr w:type="gramStart"/>
      <w:r>
        <w:t>обучение по вопросам</w:t>
      </w:r>
      <w:proofErr w:type="gramEnd"/>
      <w:r>
        <w:t xml:space="preserve">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w:t>
      </w:r>
      <w:r>
        <w:lastRenderedPageBreak/>
        <w:t>экстренной или неотложной форме.</w:t>
      </w:r>
    </w:p>
    <w:p w:rsidR="00A37592" w:rsidRDefault="00A37592">
      <w:pPr>
        <w:widowControl w:val="0"/>
        <w:autoSpaceDE w:val="0"/>
        <w:autoSpaceDN w:val="0"/>
        <w:adjustRightInd w:val="0"/>
        <w:ind w:firstLine="540"/>
        <w:jc w:val="both"/>
      </w:pPr>
      <w:r>
        <w:t>3.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p>
    <w:p w:rsidR="00A37592" w:rsidRDefault="00A37592">
      <w:pPr>
        <w:widowControl w:val="0"/>
        <w:autoSpaceDE w:val="0"/>
        <w:autoSpaceDN w:val="0"/>
        <w:adjustRightInd w:val="0"/>
        <w:ind w:firstLine="540"/>
        <w:jc w:val="both"/>
      </w:pPr>
      <w:r>
        <w:t xml:space="preserve">4. </w:t>
      </w:r>
      <w:proofErr w:type="gramStart"/>
      <w:r>
        <w:t xml:space="preserve">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6" w:history="1">
        <w:r>
          <w:rPr>
            <w:color w:val="0000FF"/>
          </w:rPr>
          <w:t>статьи 20</w:t>
        </w:r>
      </w:hyperlink>
      <w:r>
        <w:t xml:space="preserve"> Федерального закона от 21 ноября 2011 г. N 323-ФЗ "Об основах охраны здоровья граждан в Российской Федерации</w:t>
      </w:r>
      <w:proofErr w:type="gramEnd"/>
      <w:r>
        <w:t>" &lt;1&gt;.</w:t>
      </w:r>
    </w:p>
    <w:p w:rsidR="00A37592" w:rsidRDefault="00A37592">
      <w:pPr>
        <w:widowControl w:val="0"/>
        <w:autoSpaceDE w:val="0"/>
        <w:autoSpaceDN w:val="0"/>
        <w:adjustRightInd w:val="0"/>
        <w:ind w:firstLine="540"/>
        <w:jc w:val="both"/>
      </w:pPr>
      <w:r>
        <w:t>--------------------------------</w:t>
      </w:r>
    </w:p>
    <w:p w:rsidR="00A37592" w:rsidRDefault="00A37592">
      <w:pPr>
        <w:widowControl w:val="0"/>
        <w:autoSpaceDE w:val="0"/>
        <w:autoSpaceDN w:val="0"/>
        <w:adjustRightInd w:val="0"/>
        <w:ind w:firstLine="540"/>
        <w:jc w:val="both"/>
      </w:pPr>
      <w:r>
        <w:t>&lt;1&gt; Собрание законодательства Российской Федерации, 2012, N 26, ст. 3442; N 26, ст. 3446; 2013, N 27, ст. 3459; N 27, ст. 3477; N 30, ст. 4038; N 39, ст. 4883; N 48, ст. 6165; N 52, ст. 6951.</w:t>
      </w:r>
    </w:p>
    <w:p w:rsidR="00A37592" w:rsidRDefault="00A37592">
      <w:pPr>
        <w:widowControl w:val="0"/>
        <w:autoSpaceDE w:val="0"/>
        <w:autoSpaceDN w:val="0"/>
        <w:adjustRightInd w:val="0"/>
        <w:jc w:val="both"/>
      </w:pPr>
    </w:p>
    <w:p w:rsidR="00A37592" w:rsidRDefault="00A37592">
      <w:pPr>
        <w:widowControl w:val="0"/>
        <w:autoSpaceDE w:val="0"/>
        <w:autoSpaceDN w:val="0"/>
        <w:adjustRightInd w:val="0"/>
        <w:ind w:firstLine="540"/>
        <w:jc w:val="both"/>
      </w:pPr>
      <w:r>
        <w:t>5. Все лица, которым должны проводиться профилактические прививки, предварительно подвергаются осмотру врачом (фельдшером) &lt;1&gt;.</w:t>
      </w:r>
    </w:p>
    <w:p w:rsidR="00A37592" w:rsidRDefault="00A37592">
      <w:pPr>
        <w:widowControl w:val="0"/>
        <w:autoSpaceDE w:val="0"/>
        <w:autoSpaceDN w:val="0"/>
        <w:adjustRightInd w:val="0"/>
        <w:ind w:firstLine="540"/>
        <w:jc w:val="both"/>
      </w:pPr>
      <w:r>
        <w:t>--------------------------------</w:t>
      </w:r>
    </w:p>
    <w:p w:rsidR="00A37592" w:rsidRDefault="00A37592">
      <w:pPr>
        <w:widowControl w:val="0"/>
        <w:autoSpaceDE w:val="0"/>
        <w:autoSpaceDN w:val="0"/>
        <w:adjustRightInd w:val="0"/>
        <w:ind w:firstLine="540"/>
        <w:jc w:val="both"/>
      </w:pPr>
      <w:proofErr w:type="gramStart"/>
      <w:r>
        <w:t xml:space="preserve">&lt;1&gt; </w:t>
      </w:r>
      <w:hyperlink r:id="rId7"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w:t>
      </w:r>
      <w:proofErr w:type="gramEnd"/>
      <w:r>
        <w:t xml:space="preserve">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номер 23971).</w:t>
      </w:r>
    </w:p>
    <w:p w:rsidR="00A37592" w:rsidRDefault="00A37592">
      <w:pPr>
        <w:widowControl w:val="0"/>
        <w:autoSpaceDE w:val="0"/>
        <w:autoSpaceDN w:val="0"/>
        <w:adjustRightInd w:val="0"/>
        <w:jc w:val="both"/>
      </w:pPr>
    </w:p>
    <w:p w:rsidR="00A37592" w:rsidRDefault="00A37592">
      <w:pPr>
        <w:widowControl w:val="0"/>
        <w:autoSpaceDE w:val="0"/>
        <w:autoSpaceDN w:val="0"/>
        <w:adjustRightInd w:val="0"/>
        <w:ind w:firstLine="540"/>
        <w:jc w:val="both"/>
      </w:pPr>
      <w:r>
        <w:t>6.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 Допускается введение вакцин (кроме вакцин для профилактики туберкулеза), применяемых в рамках национального календаря профилактических прививок, в один день разными шприцами в разные участки тела.</w:t>
      </w:r>
    </w:p>
    <w:p w:rsidR="00A37592" w:rsidRDefault="00A37592">
      <w:pPr>
        <w:widowControl w:val="0"/>
        <w:autoSpaceDE w:val="0"/>
        <w:autoSpaceDN w:val="0"/>
        <w:adjustRightInd w:val="0"/>
        <w:ind w:firstLine="540"/>
        <w:jc w:val="both"/>
      </w:pPr>
      <w:r>
        <w:t xml:space="preserve">7. Вакцинация детей, которым иммунопрофилактика против пневмококковой инфекции не была начата </w:t>
      </w:r>
      <w:proofErr w:type="gramStart"/>
      <w:r>
        <w:t>в первые</w:t>
      </w:r>
      <w:proofErr w:type="gramEnd"/>
      <w:r>
        <w:t xml:space="preserve"> 6 месяцев жизни, проводится двукратно с интервалом между прививками не менее 2 месяцев.</w:t>
      </w:r>
    </w:p>
    <w:p w:rsidR="00A37592" w:rsidRDefault="00A37592">
      <w:pPr>
        <w:widowControl w:val="0"/>
        <w:autoSpaceDE w:val="0"/>
        <w:autoSpaceDN w:val="0"/>
        <w:adjustRightInd w:val="0"/>
        <w:ind w:firstLine="540"/>
        <w:jc w:val="both"/>
      </w:pPr>
      <w:r>
        <w:t>8. Вакцинация детей, рожденных от матерей с ВИЧ-инфекцией,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 При вакцинации таких детей учитываются: ВИЧ-статус ребенка, вид вакцины, показатели иммунного статуса, возраст ребенка, сопутствующие заболевания.</w:t>
      </w:r>
    </w:p>
    <w:p w:rsidR="00A37592" w:rsidRDefault="00A37592">
      <w:pPr>
        <w:widowControl w:val="0"/>
        <w:autoSpaceDE w:val="0"/>
        <w:autoSpaceDN w:val="0"/>
        <w:adjustRightInd w:val="0"/>
        <w:ind w:firstLine="540"/>
        <w:jc w:val="both"/>
      </w:pPr>
      <w:r>
        <w:t xml:space="preserve">9. Ревакцинация детей против туберкулеза, рожденных от матерей с ВИЧ-инфекцией и получавших </w:t>
      </w:r>
      <w:proofErr w:type="gramStart"/>
      <w:r>
        <w:t>трехэтапную</w:t>
      </w:r>
      <w:proofErr w:type="gramEnd"/>
      <w:r>
        <w:t xml:space="preserve"> химиопрофилактику передачи ВИЧ от матери ребенку (во время беременности, родов и в периоде новорожденности), проводится в родильном доме вакцинами для профилактики туберкулеза (для щадящей первичной вакцинации). У детей с ВИЧ-инфекцией, а также при обнаружении у детей нуклеиновых кислот ВИЧ молекулярными методами ревакцинация против туберкулеза не проводится.</w:t>
      </w:r>
    </w:p>
    <w:p w:rsidR="00A37592" w:rsidRDefault="00A37592">
      <w:pPr>
        <w:widowControl w:val="0"/>
        <w:autoSpaceDE w:val="0"/>
        <w:autoSpaceDN w:val="0"/>
        <w:adjustRightInd w:val="0"/>
        <w:ind w:firstLine="540"/>
        <w:jc w:val="both"/>
      </w:pPr>
      <w:r>
        <w:t xml:space="preserve">10. Вакцинация живыми вакцинами в рамках национального календаря </w:t>
      </w:r>
      <w:r>
        <w:lastRenderedPageBreak/>
        <w:t>профилактических прививок (за исключением вакцин для профилактики туберкулеза) проводится детям с ВИЧ-инфекцией с 1-й и 2-й иммунными категориями (отсутствие иммунодефицита или умеренный иммунодефицит).</w:t>
      </w:r>
    </w:p>
    <w:p w:rsidR="00A37592" w:rsidRDefault="00A37592">
      <w:pPr>
        <w:widowControl w:val="0"/>
        <w:autoSpaceDE w:val="0"/>
        <w:autoSpaceDN w:val="0"/>
        <w:adjustRightInd w:val="0"/>
        <w:ind w:firstLine="540"/>
        <w:jc w:val="both"/>
      </w:pPr>
      <w:r>
        <w:t>11. При исключении диагноза ВИЧ-инфекции детям, рожденным от матерей с ВИЧ-инфекцией, проводят вакцинацию живыми вакцинами без предварительного иммунологического обследования.</w:t>
      </w:r>
    </w:p>
    <w:p w:rsidR="00A37592" w:rsidRDefault="00A37592">
      <w:pPr>
        <w:widowControl w:val="0"/>
        <w:autoSpaceDE w:val="0"/>
        <w:autoSpaceDN w:val="0"/>
        <w:adjustRightInd w:val="0"/>
        <w:ind w:firstLine="540"/>
        <w:jc w:val="both"/>
      </w:pPr>
      <w:r>
        <w:t>12. Анатоксины, убитые и рекомбинантные вакцины в рамках национального календаря профилактических прививок вводят всем детям, рожденным от матерей с ВИЧ-инфекцией. Детям с ВИЧ-инфекцией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w:t>
      </w:r>
    </w:p>
    <w:p w:rsidR="00A37592" w:rsidRDefault="00A37592">
      <w:pPr>
        <w:widowControl w:val="0"/>
        <w:autoSpaceDE w:val="0"/>
        <w:autoSpaceDN w:val="0"/>
        <w:adjustRightInd w:val="0"/>
        <w:ind w:firstLine="540"/>
        <w:jc w:val="both"/>
      </w:pPr>
      <w:r>
        <w:t>13. При проведении вакцинации населения используются вакцины, содержащие актуальные для Российской Федерации антигены, позволяющие обеспечить максимальную эффективность иммунизации.</w:t>
      </w:r>
    </w:p>
    <w:p w:rsidR="00A37592" w:rsidRDefault="00A37592">
      <w:pPr>
        <w:widowControl w:val="0"/>
        <w:autoSpaceDE w:val="0"/>
        <w:autoSpaceDN w:val="0"/>
        <w:adjustRightInd w:val="0"/>
        <w:ind w:firstLine="540"/>
        <w:jc w:val="both"/>
      </w:pPr>
      <w:r>
        <w:t>14. При проведении вакцинации против гепатита B детей первого года жизни, против гриппа детей с 6-месячного возраста, обучающихся в общеобразовательных организациях, беременных женщин используются вакцины, не содержащие консервантов.</w:t>
      </w: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right"/>
        <w:outlineLvl w:val="0"/>
      </w:pPr>
      <w:bookmarkStart w:id="14" w:name="Par130"/>
      <w:bookmarkEnd w:id="14"/>
      <w:r>
        <w:t>Приложение N 2</w:t>
      </w:r>
    </w:p>
    <w:p w:rsidR="00A37592" w:rsidRDefault="00A37592">
      <w:pPr>
        <w:widowControl w:val="0"/>
        <w:autoSpaceDE w:val="0"/>
        <w:autoSpaceDN w:val="0"/>
        <w:adjustRightInd w:val="0"/>
        <w:jc w:val="right"/>
      </w:pPr>
      <w:r>
        <w:t>к приказу Министерства здравоохранения</w:t>
      </w:r>
    </w:p>
    <w:p w:rsidR="00A37592" w:rsidRDefault="00A37592">
      <w:pPr>
        <w:widowControl w:val="0"/>
        <w:autoSpaceDE w:val="0"/>
        <w:autoSpaceDN w:val="0"/>
        <w:adjustRightInd w:val="0"/>
        <w:jc w:val="right"/>
      </w:pPr>
      <w:r>
        <w:t>Российской Федерации</w:t>
      </w:r>
    </w:p>
    <w:p w:rsidR="00A37592" w:rsidRDefault="00A37592">
      <w:pPr>
        <w:widowControl w:val="0"/>
        <w:autoSpaceDE w:val="0"/>
        <w:autoSpaceDN w:val="0"/>
        <w:adjustRightInd w:val="0"/>
        <w:jc w:val="right"/>
      </w:pPr>
      <w:r>
        <w:t>от 21 марта 2014 г. N 125н</w:t>
      </w:r>
    </w:p>
    <w:p w:rsidR="00A37592" w:rsidRDefault="00A37592">
      <w:pPr>
        <w:widowControl w:val="0"/>
        <w:autoSpaceDE w:val="0"/>
        <w:autoSpaceDN w:val="0"/>
        <w:adjustRightInd w:val="0"/>
        <w:jc w:val="right"/>
        <w:sectPr w:rsidR="00A37592">
          <w:pgSz w:w="11905" w:h="16838"/>
          <w:pgMar w:top="1134" w:right="850" w:bottom="1134" w:left="1701" w:header="720" w:footer="720" w:gutter="0"/>
          <w:cols w:space="720"/>
          <w:noEndnote/>
        </w:sectPr>
      </w:pP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center"/>
        <w:rPr>
          <w:b/>
          <w:bCs/>
        </w:rPr>
      </w:pPr>
      <w:bookmarkStart w:id="15" w:name="Par135"/>
      <w:bookmarkEnd w:id="15"/>
      <w:r>
        <w:rPr>
          <w:b/>
          <w:bCs/>
        </w:rPr>
        <w:t>КАЛЕНДАРЬ</w:t>
      </w:r>
    </w:p>
    <w:p w:rsidR="00A37592" w:rsidRDefault="00A37592">
      <w:pPr>
        <w:widowControl w:val="0"/>
        <w:autoSpaceDE w:val="0"/>
        <w:autoSpaceDN w:val="0"/>
        <w:adjustRightInd w:val="0"/>
        <w:jc w:val="center"/>
        <w:rPr>
          <w:b/>
          <w:bCs/>
        </w:rPr>
      </w:pPr>
      <w:r>
        <w:rPr>
          <w:b/>
          <w:bCs/>
        </w:rPr>
        <w:t>ПРОФИЛАКТИЧЕСКИХ ПРИВИВОК ПО ЭПИДЕМИЧЕСКИМ ПОКАЗАНИЯМ</w:t>
      </w:r>
    </w:p>
    <w:p w:rsidR="00A37592" w:rsidRDefault="00A37592">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2940"/>
        <w:gridCol w:w="6840"/>
      </w:tblGrid>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center"/>
            </w:pPr>
            <w:r>
              <w:t>Наименование профилактической прививки</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center"/>
            </w:pPr>
            <w:r>
              <w:t>Категории граждан, подлежащих обязательной вакцинации</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Против туляремии</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Лица, проживающие на энзоотичных по туляремии территориях, а также прибывшие на эти территории лица, выполняющие следующие работы:</w:t>
            </w:r>
          </w:p>
          <w:p w:rsidR="00A37592" w:rsidRDefault="00A37592">
            <w:pPr>
              <w:widowControl w:val="0"/>
              <w:autoSpaceDE w:val="0"/>
              <w:autoSpaceDN w:val="0"/>
              <w:adjustRightInd w:val="0"/>
            </w:pPr>
            <w:proofErr w:type="gramStart"/>
            <w:r>
              <w:t>- сельскохозяйственные, гидромелиоративные, строительные, другие работы по выемке и перемещению грунта, заготовительные, промысловые, геологические, изыскательские, экспедиционные, дератизационные</w:t>
            </w:r>
            <w:proofErr w:type="gramEnd"/>
          </w:p>
          <w:p w:rsidR="00A37592" w:rsidRDefault="00A37592">
            <w:pPr>
              <w:widowControl w:val="0"/>
              <w:autoSpaceDE w:val="0"/>
              <w:autoSpaceDN w:val="0"/>
              <w:adjustRightInd w:val="0"/>
            </w:pPr>
            <w:r>
              <w:t>и дезинсекционные;</w:t>
            </w:r>
          </w:p>
          <w:p w:rsidR="00A37592" w:rsidRDefault="00A37592">
            <w:pPr>
              <w:widowControl w:val="0"/>
              <w:autoSpaceDE w:val="0"/>
              <w:autoSpaceDN w:val="0"/>
              <w:adjustRightInd w:val="0"/>
            </w:pPr>
            <w:r>
              <w:t>- по лесозаготовке, расчистке и благоустройству леса, зон оздоровления и отдыха населения.</w:t>
            </w:r>
          </w:p>
          <w:p w:rsidR="00A37592" w:rsidRDefault="00A37592">
            <w:pPr>
              <w:widowControl w:val="0"/>
              <w:autoSpaceDE w:val="0"/>
              <w:autoSpaceDN w:val="0"/>
              <w:adjustRightInd w:val="0"/>
            </w:pPr>
            <w:r>
              <w:t>Лица, работающие с живыми культурами возбудителя туляремии.</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Против чумы</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Лица, проживающие на энзоотичных по чуме территориях.</w:t>
            </w:r>
          </w:p>
          <w:p w:rsidR="00A37592" w:rsidRDefault="00A37592">
            <w:pPr>
              <w:widowControl w:val="0"/>
              <w:autoSpaceDE w:val="0"/>
              <w:autoSpaceDN w:val="0"/>
              <w:adjustRightInd w:val="0"/>
            </w:pPr>
            <w:r>
              <w:t>Лица, работающие с живыми культурами возбудителя чумы.</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Против бруцеллеза</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В очагах козье-овечьего типа бруцеллеза лица, выполняющие следующие работы:</w:t>
            </w:r>
          </w:p>
          <w:p w:rsidR="00A37592" w:rsidRDefault="00A37592">
            <w:pPr>
              <w:widowControl w:val="0"/>
              <w:autoSpaceDE w:val="0"/>
              <w:autoSpaceDN w:val="0"/>
              <w:adjustRightInd w:val="0"/>
            </w:pPr>
            <w:r>
              <w:t>- по заготовке, хранению, обработке сырья и продуктов животноводства, полученных из хозяйств, где регистрируются заболевания скота бруцеллезом;</w:t>
            </w:r>
          </w:p>
          <w:p w:rsidR="00A37592" w:rsidRDefault="00A37592">
            <w:pPr>
              <w:widowControl w:val="0"/>
              <w:autoSpaceDE w:val="0"/>
              <w:autoSpaceDN w:val="0"/>
              <w:adjustRightInd w:val="0"/>
            </w:pPr>
            <w:r>
              <w:t>- по убою скота, больного бруцеллезом, заготовке и переработке полученных от него мяса и мясопродуктов.</w:t>
            </w:r>
          </w:p>
          <w:p w:rsidR="00A37592" w:rsidRDefault="00A37592">
            <w:pPr>
              <w:widowControl w:val="0"/>
              <w:autoSpaceDE w:val="0"/>
              <w:autoSpaceDN w:val="0"/>
              <w:adjustRightInd w:val="0"/>
            </w:pPr>
            <w:r>
              <w:t>Животноводы, ветеринарные работники, зоотехники в хозяйствах, энзоотичных по бруцеллезу.</w:t>
            </w:r>
          </w:p>
          <w:p w:rsidR="00A37592" w:rsidRDefault="00A37592">
            <w:pPr>
              <w:widowControl w:val="0"/>
              <w:autoSpaceDE w:val="0"/>
              <w:autoSpaceDN w:val="0"/>
              <w:adjustRightInd w:val="0"/>
            </w:pPr>
            <w:r>
              <w:t>Лица, работающие с живыми культурами возбудителя бруцеллеза.</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Против сибирской язвы</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Лица, выполняющие следующие работы:</w:t>
            </w:r>
          </w:p>
          <w:p w:rsidR="00A37592" w:rsidRDefault="00A37592">
            <w:pPr>
              <w:widowControl w:val="0"/>
              <w:autoSpaceDE w:val="0"/>
              <w:autoSpaceDN w:val="0"/>
              <w:adjustRightInd w:val="0"/>
            </w:pPr>
            <w:r>
              <w:lastRenderedPageBreak/>
              <w:t>- зооветработники и другие лица, профессионально занятые предубойным содержанием скота, а также убоем, снятием шкур и разделкой туш;</w:t>
            </w:r>
          </w:p>
          <w:p w:rsidR="00A37592" w:rsidRDefault="00A37592">
            <w:pPr>
              <w:widowControl w:val="0"/>
              <w:autoSpaceDE w:val="0"/>
              <w:autoSpaceDN w:val="0"/>
              <w:adjustRightInd w:val="0"/>
            </w:pPr>
            <w:r>
              <w:t>- сбор, хранение, транспортировка и первичная обработка сырья животного происхождения;</w:t>
            </w:r>
          </w:p>
          <w:p w:rsidR="00A37592" w:rsidRDefault="00A37592">
            <w:pPr>
              <w:widowControl w:val="0"/>
              <w:autoSpaceDE w:val="0"/>
              <w:autoSpaceDN w:val="0"/>
              <w:adjustRightInd w:val="0"/>
            </w:pPr>
            <w:proofErr w:type="gramStart"/>
            <w: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на энзоотичных по сибирской язве территориях.</w:t>
            </w:r>
            <w:proofErr w:type="gramEnd"/>
          </w:p>
          <w:p w:rsidR="00A37592" w:rsidRDefault="00A37592">
            <w:pPr>
              <w:widowControl w:val="0"/>
              <w:autoSpaceDE w:val="0"/>
              <w:autoSpaceDN w:val="0"/>
              <w:adjustRightInd w:val="0"/>
            </w:pPr>
            <w:r>
              <w:t>Лица, работающие с материалом, подозрительным на инфицирование возбудителем сибирской язвы.</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lastRenderedPageBreak/>
              <w:t>Против бешенства</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С профилактической целью вакцинируют лиц, имеющих высокий риск заражения бешенством:</w:t>
            </w:r>
          </w:p>
          <w:p w:rsidR="00A37592" w:rsidRDefault="00A37592">
            <w:pPr>
              <w:widowControl w:val="0"/>
              <w:autoSpaceDE w:val="0"/>
              <w:autoSpaceDN w:val="0"/>
              <w:adjustRightInd w:val="0"/>
            </w:pPr>
            <w:r>
              <w:t>лица, работающие с "уличным" вирусом бешенства;</w:t>
            </w:r>
          </w:p>
          <w:p w:rsidR="00A37592" w:rsidRDefault="00A37592">
            <w:pPr>
              <w:widowControl w:val="0"/>
              <w:autoSpaceDE w:val="0"/>
              <w:autoSpaceDN w:val="0"/>
              <w:adjustRightInd w:val="0"/>
            </w:pPr>
            <w:r>
              <w:t>ветеринарные работники; егеря, охотники, лесники;</w:t>
            </w:r>
          </w:p>
          <w:p w:rsidR="00A37592" w:rsidRDefault="00A37592">
            <w:pPr>
              <w:widowControl w:val="0"/>
              <w:autoSpaceDE w:val="0"/>
              <w:autoSpaceDN w:val="0"/>
              <w:adjustRightInd w:val="0"/>
            </w:pPr>
            <w:r>
              <w:t>лица, выполняющие работы по отлову и содержанию животных.</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center"/>
            </w:pPr>
            <w:r>
              <w:t>Против лептоспироза</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Лица, выполняющие следующие работы:</w:t>
            </w:r>
          </w:p>
          <w:p w:rsidR="00A37592" w:rsidRDefault="00A37592">
            <w:pPr>
              <w:widowControl w:val="0"/>
              <w:autoSpaceDE w:val="0"/>
              <w:autoSpaceDN w:val="0"/>
              <w:adjustRightInd w:val="0"/>
            </w:pPr>
            <w:r>
              <w:t>- по заготовке, хранению, обработке сырья и продуктов животноводства, полученных из хозяйств, расположенных на энзоотичных по лептоспирозу территориях;</w:t>
            </w:r>
          </w:p>
          <w:p w:rsidR="00A37592" w:rsidRDefault="00A37592">
            <w:pPr>
              <w:widowControl w:val="0"/>
              <w:autoSpaceDE w:val="0"/>
              <w:autoSpaceDN w:val="0"/>
              <w:adjustRightInd w:val="0"/>
            </w:pPr>
            <w:r>
              <w:t>- по убою скота, больного лептоспирозом, заготовке и переработке мяса и мясопродуктов, полученных от больных лептоспирозом животных;</w:t>
            </w:r>
          </w:p>
          <w:p w:rsidR="00A37592" w:rsidRDefault="00A37592">
            <w:pPr>
              <w:widowControl w:val="0"/>
              <w:autoSpaceDE w:val="0"/>
              <w:autoSpaceDN w:val="0"/>
              <w:adjustRightInd w:val="0"/>
            </w:pPr>
            <w:r>
              <w:t>- по отлову и содержанию безнадзорных животных.</w:t>
            </w:r>
          </w:p>
          <w:p w:rsidR="00A37592" w:rsidRDefault="00A37592">
            <w:pPr>
              <w:widowControl w:val="0"/>
              <w:autoSpaceDE w:val="0"/>
              <w:autoSpaceDN w:val="0"/>
              <w:adjustRightInd w:val="0"/>
            </w:pPr>
            <w:r>
              <w:t>Лица, работающие с живыми культурами возбудителя лептоспироза.</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Против клещевого вирусного энцефалита</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Лица, проживающие на эндемичных по клещевому вирусному энцефалиту территориях; лица, выезжающие на эндемичные по клещевому вирусному энцефалиту территории, а также прибывшие на эти территории лица, выполняющие следующие работы:</w:t>
            </w:r>
          </w:p>
          <w:p w:rsidR="00A37592" w:rsidRDefault="00A37592">
            <w:pPr>
              <w:widowControl w:val="0"/>
              <w:autoSpaceDE w:val="0"/>
              <w:autoSpaceDN w:val="0"/>
              <w:adjustRightInd w:val="0"/>
            </w:pPr>
            <w:proofErr w:type="gramStart"/>
            <w:r>
              <w:t xml:space="preserve">- сельскохозяйственные, гидромелиоративные, строительные, по выемке и перемещению грунта, заготовительные, промысловые, </w:t>
            </w:r>
            <w:r>
              <w:lastRenderedPageBreak/>
              <w:t>геологические, изыскательские, экспедиционные, дератизационные и дезинсекционные;</w:t>
            </w:r>
            <w:proofErr w:type="gramEnd"/>
          </w:p>
          <w:p w:rsidR="00A37592" w:rsidRDefault="00A37592">
            <w:pPr>
              <w:widowControl w:val="0"/>
              <w:autoSpaceDE w:val="0"/>
              <w:autoSpaceDN w:val="0"/>
              <w:adjustRightInd w:val="0"/>
            </w:pPr>
            <w:r>
              <w:t>- по лесозаготовке, расчистке и благоустройству леса, зон оздоровления и отдыха населения.</w:t>
            </w:r>
          </w:p>
          <w:p w:rsidR="00A37592" w:rsidRDefault="00A37592">
            <w:pPr>
              <w:widowControl w:val="0"/>
              <w:autoSpaceDE w:val="0"/>
              <w:autoSpaceDN w:val="0"/>
              <w:adjustRightInd w:val="0"/>
            </w:pPr>
            <w:r>
              <w:t>Лица, работающие с живыми культурами возбудителя клещевого энцефалита.</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center"/>
            </w:pPr>
            <w:r>
              <w:lastRenderedPageBreak/>
              <w:t>Против лихорадки Ку</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Лица, выполняющие работы по заготовке, хранению, обработке сырья и продуктов животноводства, полученных из хозяйств, где регистрируются заболевания лихорадкой Ку.</w:t>
            </w:r>
          </w:p>
          <w:p w:rsidR="00A37592" w:rsidRDefault="00A37592">
            <w:pPr>
              <w:widowControl w:val="0"/>
              <w:autoSpaceDE w:val="0"/>
              <w:autoSpaceDN w:val="0"/>
              <w:adjustRightInd w:val="0"/>
            </w:pPr>
            <w:r>
              <w:t>Лица, выполняющие работы по заготовке, хранению и переработке сельскохозяйственной продукции на энзоотичных территориях по лихорадке Ку.</w:t>
            </w:r>
          </w:p>
          <w:p w:rsidR="00A37592" w:rsidRDefault="00A37592">
            <w:pPr>
              <w:widowControl w:val="0"/>
              <w:autoSpaceDE w:val="0"/>
              <w:autoSpaceDN w:val="0"/>
              <w:adjustRightInd w:val="0"/>
            </w:pPr>
            <w:r>
              <w:t>Лица, работающие с живыми культурами возбудителей лихорадки Ку.</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Против желтой лихорадки</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Лица, выезжающие за пределы Российской Федерации в энзоотичные по желтой лихорадке страны (регионы).</w:t>
            </w:r>
          </w:p>
          <w:p w:rsidR="00A37592" w:rsidRDefault="00A37592">
            <w:pPr>
              <w:widowControl w:val="0"/>
              <w:autoSpaceDE w:val="0"/>
              <w:autoSpaceDN w:val="0"/>
              <w:adjustRightInd w:val="0"/>
            </w:pPr>
            <w:r>
              <w:t>Лица, работающие с живыми культурами возбудителя желтой лихорадки.</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Против холеры</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Лица, выезжающие в неблагополучные по холере страны (регионы).</w:t>
            </w:r>
          </w:p>
          <w:p w:rsidR="00A37592" w:rsidRDefault="00A37592">
            <w:pPr>
              <w:widowControl w:val="0"/>
              <w:autoSpaceDE w:val="0"/>
              <w:autoSpaceDN w:val="0"/>
              <w:adjustRightInd w:val="0"/>
            </w:pPr>
            <w:r>
              <w:t>Население субъектов Российской Федерации в случае осложнения санитарно-эпидемиологической обстановки по холере в сопредельных странах, а также на территории Российской Федерации.</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Против брюшного тифа</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Лица, занятые в сфере коммунального благоустройства (работники, обслуживающие канализационные сети, сооружения и оборудование, а также организаций, осуществляющих санитарную очистку населенных мест, сбор, транспортировку и утилизацию бытовых отходов).</w:t>
            </w:r>
          </w:p>
          <w:p w:rsidR="00A37592" w:rsidRDefault="00A37592">
            <w:pPr>
              <w:widowControl w:val="0"/>
              <w:autoSpaceDE w:val="0"/>
              <w:autoSpaceDN w:val="0"/>
              <w:adjustRightInd w:val="0"/>
            </w:pPr>
            <w:r>
              <w:t>Лица, работающие с живыми культурами возбудителей брюшного тифа.</w:t>
            </w:r>
          </w:p>
          <w:p w:rsidR="00A37592" w:rsidRDefault="00A37592">
            <w:pPr>
              <w:widowControl w:val="0"/>
              <w:autoSpaceDE w:val="0"/>
              <w:autoSpaceDN w:val="0"/>
              <w:adjustRightInd w:val="0"/>
            </w:pPr>
            <w:r>
              <w:t>Население, проживающее на территориях с хроническими водными эпидемиями брюшного тифа.</w:t>
            </w:r>
          </w:p>
          <w:p w:rsidR="00A37592" w:rsidRDefault="00A37592">
            <w:pPr>
              <w:widowControl w:val="0"/>
              <w:autoSpaceDE w:val="0"/>
              <w:autoSpaceDN w:val="0"/>
              <w:adjustRightInd w:val="0"/>
            </w:pPr>
            <w:r>
              <w:lastRenderedPageBreak/>
              <w:t>Лица, выезжающие в гиперэндемичные по брюшному тифу страны (регионы).</w:t>
            </w:r>
          </w:p>
          <w:p w:rsidR="00A37592" w:rsidRDefault="00A37592">
            <w:pPr>
              <w:widowControl w:val="0"/>
              <w:autoSpaceDE w:val="0"/>
              <w:autoSpaceDN w:val="0"/>
              <w:adjustRightInd w:val="0"/>
            </w:pPr>
            <w:r>
              <w:t>Контактные лица в очагах брюшного тифа по эпидемическим показаниям.</w:t>
            </w:r>
          </w:p>
          <w:p w:rsidR="00A37592" w:rsidRDefault="00A37592">
            <w:pPr>
              <w:widowControl w:val="0"/>
              <w:autoSpaceDE w:val="0"/>
              <w:autoSpaceDN w:val="0"/>
              <w:adjustRightInd w:val="0"/>
            </w:pPr>
            <w:r>
              <w:t>По эпидемическим показаниям прививки проводят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lastRenderedPageBreak/>
              <w:t>Против вирусного гепатита A</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proofErr w:type="gramStart"/>
            <w:r>
              <w:t>Лица, проживающие в регионах, неблагополучных по заболеваемости гепатитом A, а также лица, подверженные профессиональному риску заражения (медицинские работники, работники сферы обслуживания населения, занятые на предприятиях пищевой промышленности, а также обслуживающие водопроводные и канализационные сооружения, оборудование и сети).</w:t>
            </w:r>
            <w:proofErr w:type="gramEnd"/>
          </w:p>
          <w:p w:rsidR="00A37592" w:rsidRDefault="00A37592">
            <w:pPr>
              <w:widowControl w:val="0"/>
              <w:autoSpaceDE w:val="0"/>
              <w:autoSpaceDN w:val="0"/>
              <w:adjustRightInd w:val="0"/>
            </w:pPr>
            <w:r>
              <w:t>Лица, выезжающие в неблагополучные страны (регионы), где регистрируется вспышечная заболеваемость гепатитом A. Контактные лица в очагах гепатита A.</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Против шигеллезов</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Работники медицинских организаций (их структурных подразделений) инфекционного профиля.</w:t>
            </w:r>
          </w:p>
          <w:p w:rsidR="00A37592" w:rsidRDefault="00A37592">
            <w:pPr>
              <w:widowControl w:val="0"/>
              <w:autoSpaceDE w:val="0"/>
              <w:autoSpaceDN w:val="0"/>
              <w:adjustRightInd w:val="0"/>
            </w:pPr>
            <w:r>
              <w:t>Лица, занятые в сфере общественного питания и коммунального благоустройства.</w:t>
            </w:r>
          </w:p>
          <w:p w:rsidR="00A37592" w:rsidRDefault="00A37592">
            <w:pPr>
              <w:widowControl w:val="0"/>
              <w:autoSpaceDE w:val="0"/>
              <w:autoSpaceDN w:val="0"/>
              <w:adjustRightInd w:val="0"/>
            </w:pPr>
            <w:r>
              <w:t>Дети, посещающие дошкольные образовательные организации и отъезжающие в организации, осуществляющие лечение, оздоровление и (или) отдых (по показаниям).</w:t>
            </w:r>
          </w:p>
          <w:p w:rsidR="00A37592" w:rsidRDefault="00A37592">
            <w:pPr>
              <w:widowControl w:val="0"/>
              <w:autoSpaceDE w:val="0"/>
              <w:autoSpaceDN w:val="0"/>
              <w:adjustRightInd w:val="0"/>
            </w:pPr>
            <w:r>
              <w:t>По эпидемическим показаниям прививки проводятся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p w:rsidR="00A37592" w:rsidRDefault="00A37592">
            <w:pPr>
              <w:widowControl w:val="0"/>
              <w:autoSpaceDE w:val="0"/>
              <w:autoSpaceDN w:val="0"/>
              <w:adjustRightInd w:val="0"/>
            </w:pPr>
            <w:r>
              <w:t>Профилактические прививки предпочтительно проводить перед сезонным подъемом заболеваемости шигеллезами.</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lastRenderedPageBreak/>
              <w:t>Против менингококковой инфекции</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и взрослые в очагах менингококковой инфекции, вызванной менингококками серогрупп A или C.</w:t>
            </w:r>
          </w:p>
          <w:p w:rsidR="00A37592" w:rsidRDefault="00A37592">
            <w:pPr>
              <w:widowControl w:val="0"/>
              <w:autoSpaceDE w:val="0"/>
              <w:autoSpaceDN w:val="0"/>
              <w:adjustRightInd w:val="0"/>
            </w:pPr>
            <w:r>
              <w:t>Вакцинация проводится в эндемичных регионах, а также в случае эпидемии, вызванной менингококками серогрупп A или C.</w:t>
            </w:r>
          </w:p>
          <w:p w:rsidR="00A37592" w:rsidRDefault="00A37592">
            <w:pPr>
              <w:widowControl w:val="0"/>
              <w:autoSpaceDE w:val="0"/>
              <w:autoSpaceDN w:val="0"/>
              <w:adjustRightInd w:val="0"/>
            </w:pPr>
            <w:r>
              <w:t>Лица, подлежащие призыву на военную службу.</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jc w:val="both"/>
            </w:pPr>
            <w:r>
              <w:t>Против кори</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Контактные лица без ограничения возраста из очагов заболевания, ранее не болевшие, не привитые и не имеющие сведений о профилактических прививках против кори или однократно привитые.</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Против вирусного гепатита B</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Контактные лица из очагов заболевания, не болевшие, не привитые и не имеющие сведений о профилактических прививках против вирусного гепатита B.</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Против дифтерии</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Контактные лица из очагов заболевания, не болевшие, не привитые и не имеющие сведений о профилактических прививках против дифтерии.</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Против эпидемического паротита</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Контактные лица из очагов заболевания, не болевшие, не привитые и не имеющие сведений о профилактических прививках против эпидемического паротита.</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Против полиомиелита</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 xml:space="preserve">Контактные лица в очагах полиомиелита, в том числе вызванного </w:t>
            </w:r>
            <w:proofErr w:type="gramStart"/>
            <w:r>
              <w:t>диким</w:t>
            </w:r>
            <w:proofErr w:type="gramEnd"/>
            <w:r>
              <w:t xml:space="preserve"> полиовирусом (или при подозрении на заболевание):</w:t>
            </w:r>
          </w:p>
          <w:p w:rsidR="00A37592" w:rsidRDefault="00A37592">
            <w:pPr>
              <w:widowControl w:val="0"/>
              <w:autoSpaceDE w:val="0"/>
              <w:autoSpaceDN w:val="0"/>
              <w:adjustRightInd w:val="0"/>
            </w:pPr>
            <w:r>
              <w:t>- дети с 3 месяцев до 18 лет - однократно;</w:t>
            </w:r>
          </w:p>
          <w:p w:rsidR="00A37592" w:rsidRDefault="00A37592">
            <w:pPr>
              <w:widowControl w:val="0"/>
              <w:autoSpaceDE w:val="0"/>
              <w:autoSpaceDN w:val="0"/>
              <w:adjustRightInd w:val="0"/>
            </w:pPr>
            <w:r>
              <w:t>- медицинские работники - однократно;</w:t>
            </w:r>
          </w:p>
          <w:p w:rsidR="00A37592" w:rsidRDefault="00A37592">
            <w:pPr>
              <w:widowControl w:val="0"/>
              <w:autoSpaceDE w:val="0"/>
              <w:autoSpaceDN w:val="0"/>
              <w:adjustRightInd w:val="0"/>
            </w:pPr>
            <w:r>
              <w:t>- дети, прибывшие из эндемичных (неблагополучных) по полиомиелиту стран (регионов), с 3 месяцев до 15 лет - однократно (при наличии достоверных данных о предшествующих прививках) или трехкратно (при их отсутствии);</w:t>
            </w:r>
          </w:p>
          <w:p w:rsidR="00A37592" w:rsidRDefault="00A37592">
            <w:pPr>
              <w:widowControl w:val="0"/>
              <w:autoSpaceDE w:val="0"/>
              <w:autoSpaceDN w:val="0"/>
              <w:adjustRightInd w:val="0"/>
            </w:pPr>
            <w:r>
              <w:t>- лица без определенного места жительства (при их выявлении) с 3 месяцев до 15 лет - однократно (при наличии достоверных данных о предшествующих прививках) или трехкратно (при их отсутствии);</w:t>
            </w:r>
          </w:p>
          <w:p w:rsidR="00A37592" w:rsidRDefault="00A37592">
            <w:pPr>
              <w:widowControl w:val="0"/>
              <w:autoSpaceDE w:val="0"/>
              <w:autoSpaceDN w:val="0"/>
              <w:adjustRightInd w:val="0"/>
            </w:pPr>
            <w:r>
              <w:lastRenderedPageBreak/>
              <w:t xml:space="preserve">лица, контактировавшие с </w:t>
            </w:r>
            <w:proofErr w:type="gramStart"/>
            <w:r>
              <w:t>прибывшими</w:t>
            </w:r>
            <w:proofErr w:type="gramEnd"/>
            <w:r>
              <w:t xml:space="preserve"> из эндемичных (неблагополучных) по полиомиелиту стран (регионов), с 3 месяцев жизни без ограничения возраста - однократно;</w:t>
            </w:r>
          </w:p>
          <w:p w:rsidR="00A37592" w:rsidRDefault="00A37592">
            <w:pPr>
              <w:widowControl w:val="0"/>
              <w:autoSpaceDE w:val="0"/>
              <w:autoSpaceDN w:val="0"/>
              <w:adjustRightInd w:val="0"/>
            </w:pPr>
            <w:r>
              <w:t>лица, работающие с живым полиовирусом, с материалами, инфицированными (потенциально инфицированными) диким вирусом полиомиелита, без ограничения возраста - однократно при приеме на работу.</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lastRenderedPageBreak/>
              <w:t>Против пневмококковой инфекции</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в возрасте от 2 до 5 лет, взрослые из групп риска, включая лиц, подлежащих призыву на военную службу.</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Против ротавирусной инфекции</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для активной вакцинации с целью профилактики заболеваний, вызываемых ротавирусами.</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Против ветряной оспы</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и взрослые из групп риска, включая лиц, подлежащих призыву на военную службу, ранее не привитые и не болевшие ветряной оспой.</w:t>
            </w:r>
          </w:p>
        </w:tc>
      </w:tr>
      <w:tr w:rsidR="00A37592">
        <w:tblPrEx>
          <w:tblCellMar>
            <w:top w:w="0" w:type="dxa"/>
            <w:bottom w:w="0" w:type="dxa"/>
          </w:tblCellMar>
        </w:tblPrEx>
        <w:trPr>
          <w:tblCellSpacing w:w="5" w:type="nil"/>
        </w:trPr>
        <w:tc>
          <w:tcPr>
            <w:tcW w:w="29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Против гемофильной инфекции</w:t>
            </w:r>
          </w:p>
        </w:tc>
        <w:tc>
          <w:tcPr>
            <w:tcW w:w="6840" w:type="dxa"/>
            <w:tcBorders>
              <w:top w:val="single" w:sz="4" w:space="0" w:color="auto"/>
              <w:left w:val="single" w:sz="4" w:space="0" w:color="auto"/>
              <w:bottom w:val="single" w:sz="4" w:space="0" w:color="auto"/>
              <w:right w:val="single" w:sz="4" w:space="0" w:color="auto"/>
            </w:tcBorders>
          </w:tcPr>
          <w:p w:rsidR="00A37592" w:rsidRDefault="00A37592">
            <w:pPr>
              <w:widowControl w:val="0"/>
              <w:autoSpaceDE w:val="0"/>
              <w:autoSpaceDN w:val="0"/>
              <w:adjustRightInd w:val="0"/>
            </w:pPr>
            <w:r>
              <w:t>Дети, не привитые на первом году жизни против гемофильной инфекции.</w:t>
            </w:r>
          </w:p>
        </w:tc>
      </w:tr>
    </w:tbl>
    <w:p w:rsidR="00A37592" w:rsidRDefault="00A37592">
      <w:pPr>
        <w:widowControl w:val="0"/>
        <w:autoSpaceDE w:val="0"/>
        <w:autoSpaceDN w:val="0"/>
        <w:adjustRightInd w:val="0"/>
        <w:jc w:val="both"/>
        <w:sectPr w:rsidR="00A37592">
          <w:pgSz w:w="16838" w:h="11905" w:orient="landscape"/>
          <w:pgMar w:top="1701" w:right="1134" w:bottom="850" w:left="1134" w:header="720" w:footer="720" w:gutter="0"/>
          <w:cols w:space="720"/>
          <w:noEndnote/>
        </w:sectPr>
      </w:pP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center"/>
        <w:outlineLvl w:val="1"/>
      </w:pPr>
      <w:bookmarkStart w:id="16" w:name="Par232"/>
      <w:bookmarkEnd w:id="16"/>
      <w:r>
        <w:t>Порядок</w:t>
      </w:r>
    </w:p>
    <w:p w:rsidR="00A37592" w:rsidRDefault="00A37592">
      <w:pPr>
        <w:widowControl w:val="0"/>
        <w:autoSpaceDE w:val="0"/>
        <w:autoSpaceDN w:val="0"/>
        <w:adjustRightInd w:val="0"/>
        <w:jc w:val="center"/>
      </w:pPr>
      <w:r>
        <w:t>проведения гражданам профилактических прививок в рамках</w:t>
      </w:r>
    </w:p>
    <w:p w:rsidR="00A37592" w:rsidRDefault="00A37592">
      <w:pPr>
        <w:widowControl w:val="0"/>
        <w:autoSpaceDE w:val="0"/>
        <w:autoSpaceDN w:val="0"/>
        <w:adjustRightInd w:val="0"/>
        <w:jc w:val="center"/>
      </w:pPr>
      <w:r>
        <w:t>календаря профилактических прививок</w:t>
      </w:r>
    </w:p>
    <w:p w:rsidR="00A37592" w:rsidRDefault="00A37592">
      <w:pPr>
        <w:widowControl w:val="0"/>
        <w:autoSpaceDE w:val="0"/>
        <w:autoSpaceDN w:val="0"/>
        <w:adjustRightInd w:val="0"/>
        <w:jc w:val="center"/>
      </w:pPr>
      <w:r>
        <w:t>по эпидемическим показаниям</w:t>
      </w:r>
    </w:p>
    <w:p w:rsidR="00A37592" w:rsidRDefault="00A37592">
      <w:pPr>
        <w:widowControl w:val="0"/>
        <w:autoSpaceDE w:val="0"/>
        <w:autoSpaceDN w:val="0"/>
        <w:adjustRightInd w:val="0"/>
        <w:jc w:val="both"/>
      </w:pPr>
    </w:p>
    <w:p w:rsidR="00A37592" w:rsidRDefault="00A37592">
      <w:pPr>
        <w:widowControl w:val="0"/>
        <w:autoSpaceDE w:val="0"/>
        <w:autoSpaceDN w:val="0"/>
        <w:adjustRightInd w:val="0"/>
        <w:ind w:firstLine="540"/>
        <w:jc w:val="both"/>
      </w:pPr>
      <w:r>
        <w:t>1.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rsidR="00A37592" w:rsidRDefault="00A37592">
      <w:pPr>
        <w:widowControl w:val="0"/>
        <w:autoSpaceDE w:val="0"/>
        <w:autoSpaceDN w:val="0"/>
        <w:adjustRightInd w:val="0"/>
        <w:ind w:firstLine="540"/>
        <w:jc w:val="both"/>
      </w:pPr>
      <w:r>
        <w:t xml:space="preserve">2. Вакцинацию осуществляют медицинские работники, прошедшие </w:t>
      </w:r>
      <w:proofErr w:type="gramStart"/>
      <w:r>
        <w:t>обучение по вопросам</w:t>
      </w:r>
      <w:proofErr w:type="gramEnd"/>
      <w:r>
        <w:t xml:space="preserve">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rsidR="00A37592" w:rsidRDefault="00A37592">
      <w:pPr>
        <w:widowControl w:val="0"/>
        <w:autoSpaceDE w:val="0"/>
        <w:autoSpaceDN w:val="0"/>
        <w:adjustRightInd w:val="0"/>
        <w:ind w:firstLine="540"/>
        <w:jc w:val="both"/>
      </w:pPr>
      <w:r>
        <w:t>3.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p>
    <w:p w:rsidR="00A37592" w:rsidRDefault="00A37592">
      <w:pPr>
        <w:widowControl w:val="0"/>
        <w:autoSpaceDE w:val="0"/>
        <w:autoSpaceDN w:val="0"/>
        <w:adjustRightInd w:val="0"/>
        <w:ind w:firstLine="540"/>
        <w:jc w:val="both"/>
      </w:pPr>
      <w:r>
        <w:t xml:space="preserve">4. </w:t>
      </w:r>
      <w:proofErr w:type="gramStart"/>
      <w:r>
        <w:t xml:space="preserve">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8" w:history="1">
        <w:r>
          <w:rPr>
            <w:color w:val="0000FF"/>
          </w:rPr>
          <w:t>статьи 20</w:t>
        </w:r>
      </w:hyperlink>
      <w:r>
        <w:t xml:space="preserve"> Федерального закона от 21 ноября 2011 г. N 323-ФЗ "Об основах охраны здоровья граждан в Российской Федерации</w:t>
      </w:r>
      <w:proofErr w:type="gramEnd"/>
      <w:r>
        <w:t>".</w:t>
      </w:r>
    </w:p>
    <w:p w:rsidR="00A37592" w:rsidRDefault="00A37592">
      <w:pPr>
        <w:widowControl w:val="0"/>
        <w:autoSpaceDE w:val="0"/>
        <w:autoSpaceDN w:val="0"/>
        <w:adjustRightInd w:val="0"/>
        <w:ind w:firstLine="540"/>
        <w:jc w:val="both"/>
      </w:pPr>
      <w:r>
        <w:t>5. Все лица, которым должны проводиться профилактические прививки, предварительно подвергаются осмотру врачом (фельдшером) &lt;*&gt;.</w:t>
      </w:r>
    </w:p>
    <w:p w:rsidR="00A37592" w:rsidRDefault="00A37592">
      <w:pPr>
        <w:widowControl w:val="0"/>
        <w:autoSpaceDE w:val="0"/>
        <w:autoSpaceDN w:val="0"/>
        <w:adjustRightInd w:val="0"/>
        <w:ind w:firstLine="540"/>
        <w:jc w:val="both"/>
      </w:pPr>
      <w:proofErr w:type="gramStart"/>
      <w:r>
        <w:t>--------------------------------</w:t>
      </w:r>
      <w:proofErr w:type="gramEnd"/>
    </w:p>
    <w:p w:rsidR="00A37592" w:rsidRDefault="00A37592">
      <w:pPr>
        <w:widowControl w:val="0"/>
        <w:autoSpaceDE w:val="0"/>
        <w:autoSpaceDN w:val="0"/>
        <w:adjustRightInd w:val="0"/>
        <w:ind w:firstLine="540"/>
        <w:jc w:val="both"/>
      </w:pPr>
      <w:proofErr w:type="gramStart"/>
      <w:r>
        <w:t xml:space="preserve">&lt;*&gt; </w:t>
      </w:r>
      <w:hyperlink r:id="rId9"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w:t>
      </w:r>
      <w:proofErr w:type="gramEnd"/>
      <w:r>
        <w:t xml:space="preserve">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номер 23971).</w:t>
      </w:r>
    </w:p>
    <w:p w:rsidR="00A37592" w:rsidRDefault="00A37592">
      <w:pPr>
        <w:widowControl w:val="0"/>
        <w:autoSpaceDE w:val="0"/>
        <w:autoSpaceDN w:val="0"/>
        <w:adjustRightInd w:val="0"/>
        <w:ind w:firstLine="540"/>
        <w:jc w:val="both"/>
      </w:pPr>
    </w:p>
    <w:p w:rsidR="00A37592" w:rsidRDefault="00A37592">
      <w:pPr>
        <w:widowControl w:val="0"/>
        <w:autoSpaceDE w:val="0"/>
        <w:autoSpaceDN w:val="0"/>
        <w:adjustRightInd w:val="0"/>
        <w:ind w:firstLine="540"/>
        <w:jc w:val="both"/>
      </w:pPr>
      <w:r>
        <w:t>6. Допускается введение инактивированных вакцин в один день разными шприцами в разные участки тела. Интервал между прививками против разных инфекций при раздельном их проведении (не в один день) должен составлять не менее 1 месяца.</w:t>
      </w:r>
    </w:p>
    <w:p w:rsidR="00A37592" w:rsidRDefault="00A37592">
      <w:pPr>
        <w:widowControl w:val="0"/>
        <w:autoSpaceDE w:val="0"/>
        <w:autoSpaceDN w:val="0"/>
        <w:adjustRightInd w:val="0"/>
        <w:ind w:firstLine="540"/>
        <w:jc w:val="both"/>
      </w:pPr>
      <w:r>
        <w:t>7. Вакцинация против полиомиелита по эпидемическим показаниям проводится оральной полиомиелитной вакциной. Показаниями для проведения вакцинации детей оральной полиомиелитной вакциной по эпидемическим показаниям являются регистрация случая полиомиелита, вызванного диким полиовирусом, выделение дикого полиовируса в биопробах человека или из объектов окружающей среды. В этих случаях вакцинация проводится в соответствии с постановлением главного государственного санитарного врача субъекта Российской Федерации, которым определяется возраст детей, подлежащих вакцинации, сроки, порядок и кратность ее проведения.</w:t>
      </w:r>
    </w:p>
    <w:p w:rsidR="00A37592" w:rsidRDefault="00A37592">
      <w:pPr>
        <w:widowControl w:val="0"/>
        <w:autoSpaceDE w:val="0"/>
        <w:autoSpaceDN w:val="0"/>
        <w:adjustRightInd w:val="0"/>
        <w:jc w:val="both"/>
      </w:pPr>
    </w:p>
    <w:p w:rsidR="00A37592" w:rsidRDefault="00A37592">
      <w:pPr>
        <w:widowControl w:val="0"/>
        <w:autoSpaceDE w:val="0"/>
        <w:autoSpaceDN w:val="0"/>
        <w:adjustRightInd w:val="0"/>
        <w:jc w:val="both"/>
      </w:pPr>
    </w:p>
    <w:p w:rsidR="00A37592" w:rsidRDefault="00A37592">
      <w:pPr>
        <w:widowControl w:val="0"/>
        <w:pBdr>
          <w:bottom w:val="single" w:sz="6" w:space="0" w:color="auto"/>
        </w:pBdr>
        <w:autoSpaceDE w:val="0"/>
        <w:autoSpaceDN w:val="0"/>
        <w:adjustRightInd w:val="0"/>
        <w:rPr>
          <w:sz w:val="5"/>
          <w:szCs w:val="5"/>
        </w:rPr>
      </w:pPr>
    </w:p>
    <w:p w:rsidR="007F02B3" w:rsidRDefault="007F02B3"/>
    <w:sectPr w:rsidR="007F02B3">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37592"/>
    <w:rsid w:val="000007B0"/>
    <w:rsid w:val="000008C5"/>
    <w:rsid w:val="00000A49"/>
    <w:rsid w:val="00001356"/>
    <w:rsid w:val="000013A9"/>
    <w:rsid w:val="00001435"/>
    <w:rsid w:val="0000194D"/>
    <w:rsid w:val="00002960"/>
    <w:rsid w:val="00002D73"/>
    <w:rsid w:val="00002E85"/>
    <w:rsid w:val="00002F27"/>
    <w:rsid w:val="00003503"/>
    <w:rsid w:val="00003689"/>
    <w:rsid w:val="00003961"/>
    <w:rsid w:val="00003C78"/>
    <w:rsid w:val="00003CA0"/>
    <w:rsid w:val="00003DB8"/>
    <w:rsid w:val="00003E3A"/>
    <w:rsid w:val="00004309"/>
    <w:rsid w:val="000054EB"/>
    <w:rsid w:val="00005D67"/>
    <w:rsid w:val="00006297"/>
    <w:rsid w:val="0000647A"/>
    <w:rsid w:val="0000683C"/>
    <w:rsid w:val="0000767B"/>
    <w:rsid w:val="000076D1"/>
    <w:rsid w:val="000104F2"/>
    <w:rsid w:val="00010AA0"/>
    <w:rsid w:val="00010C16"/>
    <w:rsid w:val="00010EA5"/>
    <w:rsid w:val="00010ED3"/>
    <w:rsid w:val="00010FEF"/>
    <w:rsid w:val="00011013"/>
    <w:rsid w:val="000115D3"/>
    <w:rsid w:val="000115EC"/>
    <w:rsid w:val="00011701"/>
    <w:rsid w:val="00011B6D"/>
    <w:rsid w:val="00011ED4"/>
    <w:rsid w:val="000126E6"/>
    <w:rsid w:val="00012DF7"/>
    <w:rsid w:val="00013715"/>
    <w:rsid w:val="00014552"/>
    <w:rsid w:val="000152F4"/>
    <w:rsid w:val="00015345"/>
    <w:rsid w:val="00015E2B"/>
    <w:rsid w:val="000167E2"/>
    <w:rsid w:val="000168CA"/>
    <w:rsid w:val="00016DA9"/>
    <w:rsid w:val="00017673"/>
    <w:rsid w:val="00017725"/>
    <w:rsid w:val="00017D0C"/>
    <w:rsid w:val="00017E12"/>
    <w:rsid w:val="000201D0"/>
    <w:rsid w:val="000205D3"/>
    <w:rsid w:val="000206DF"/>
    <w:rsid w:val="000213C2"/>
    <w:rsid w:val="000214DE"/>
    <w:rsid w:val="0002150E"/>
    <w:rsid w:val="00021530"/>
    <w:rsid w:val="00021833"/>
    <w:rsid w:val="00021D88"/>
    <w:rsid w:val="00021DCA"/>
    <w:rsid w:val="00021F85"/>
    <w:rsid w:val="0002260A"/>
    <w:rsid w:val="0002291A"/>
    <w:rsid w:val="00022CF7"/>
    <w:rsid w:val="00022E3B"/>
    <w:rsid w:val="00023031"/>
    <w:rsid w:val="00023080"/>
    <w:rsid w:val="0002334E"/>
    <w:rsid w:val="00023D04"/>
    <w:rsid w:val="00023DF5"/>
    <w:rsid w:val="00023E12"/>
    <w:rsid w:val="0002476A"/>
    <w:rsid w:val="00024D70"/>
    <w:rsid w:val="000254D0"/>
    <w:rsid w:val="000255E9"/>
    <w:rsid w:val="000256A7"/>
    <w:rsid w:val="000256F2"/>
    <w:rsid w:val="00025860"/>
    <w:rsid w:val="000262DD"/>
    <w:rsid w:val="00026C1A"/>
    <w:rsid w:val="00026D9F"/>
    <w:rsid w:val="00026FE4"/>
    <w:rsid w:val="00027176"/>
    <w:rsid w:val="00027C8B"/>
    <w:rsid w:val="00027EF7"/>
    <w:rsid w:val="000301D2"/>
    <w:rsid w:val="0003032B"/>
    <w:rsid w:val="000307E6"/>
    <w:rsid w:val="00031707"/>
    <w:rsid w:val="000318F7"/>
    <w:rsid w:val="00031DD1"/>
    <w:rsid w:val="000320E1"/>
    <w:rsid w:val="00032A4F"/>
    <w:rsid w:val="00032EBB"/>
    <w:rsid w:val="000330FD"/>
    <w:rsid w:val="000335C4"/>
    <w:rsid w:val="0003394E"/>
    <w:rsid w:val="00033D00"/>
    <w:rsid w:val="00034265"/>
    <w:rsid w:val="000342D7"/>
    <w:rsid w:val="000343C0"/>
    <w:rsid w:val="00034481"/>
    <w:rsid w:val="000345DE"/>
    <w:rsid w:val="000349AB"/>
    <w:rsid w:val="00034C8B"/>
    <w:rsid w:val="00034F33"/>
    <w:rsid w:val="00035057"/>
    <w:rsid w:val="00035B14"/>
    <w:rsid w:val="00036417"/>
    <w:rsid w:val="0003659E"/>
    <w:rsid w:val="0003674F"/>
    <w:rsid w:val="00036A6A"/>
    <w:rsid w:val="00036DC0"/>
    <w:rsid w:val="000374A0"/>
    <w:rsid w:val="00037734"/>
    <w:rsid w:val="0003774B"/>
    <w:rsid w:val="00037E73"/>
    <w:rsid w:val="000408EF"/>
    <w:rsid w:val="00041BF2"/>
    <w:rsid w:val="0004214F"/>
    <w:rsid w:val="0004215A"/>
    <w:rsid w:val="000421B2"/>
    <w:rsid w:val="00042520"/>
    <w:rsid w:val="000425C3"/>
    <w:rsid w:val="000426BA"/>
    <w:rsid w:val="00042B9F"/>
    <w:rsid w:val="00042FA6"/>
    <w:rsid w:val="00042FE5"/>
    <w:rsid w:val="00043144"/>
    <w:rsid w:val="0004379D"/>
    <w:rsid w:val="00043870"/>
    <w:rsid w:val="00043927"/>
    <w:rsid w:val="00043C15"/>
    <w:rsid w:val="00043C5A"/>
    <w:rsid w:val="00044236"/>
    <w:rsid w:val="00044CC8"/>
    <w:rsid w:val="0004562A"/>
    <w:rsid w:val="000456D2"/>
    <w:rsid w:val="00045B5A"/>
    <w:rsid w:val="00045B7E"/>
    <w:rsid w:val="00045C1C"/>
    <w:rsid w:val="00045D31"/>
    <w:rsid w:val="0004609E"/>
    <w:rsid w:val="000463C7"/>
    <w:rsid w:val="00046540"/>
    <w:rsid w:val="00046D1D"/>
    <w:rsid w:val="0004702E"/>
    <w:rsid w:val="00047192"/>
    <w:rsid w:val="000476F3"/>
    <w:rsid w:val="00050214"/>
    <w:rsid w:val="00050313"/>
    <w:rsid w:val="00050802"/>
    <w:rsid w:val="00050D15"/>
    <w:rsid w:val="00050D91"/>
    <w:rsid w:val="00050E21"/>
    <w:rsid w:val="0005193B"/>
    <w:rsid w:val="00052467"/>
    <w:rsid w:val="00052A47"/>
    <w:rsid w:val="00052BB9"/>
    <w:rsid w:val="00053219"/>
    <w:rsid w:val="00053510"/>
    <w:rsid w:val="00053D15"/>
    <w:rsid w:val="00053E12"/>
    <w:rsid w:val="00053F65"/>
    <w:rsid w:val="00054859"/>
    <w:rsid w:val="0005487C"/>
    <w:rsid w:val="00054BB0"/>
    <w:rsid w:val="00054C0F"/>
    <w:rsid w:val="00054E03"/>
    <w:rsid w:val="000555CF"/>
    <w:rsid w:val="00055648"/>
    <w:rsid w:val="00055971"/>
    <w:rsid w:val="000559D2"/>
    <w:rsid w:val="00055E81"/>
    <w:rsid w:val="000568A6"/>
    <w:rsid w:val="00057760"/>
    <w:rsid w:val="000577AD"/>
    <w:rsid w:val="00057ABF"/>
    <w:rsid w:val="00057CB0"/>
    <w:rsid w:val="0006000E"/>
    <w:rsid w:val="000609BF"/>
    <w:rsid w:val="00060DB0"/>
    <w:rsid w:val="00061404"/>
    <w:rsid w:val="00061549"/>
    <w:rsid w:val="00061A19"/>
    <w:rsid w:val="0006287A"/>
    <w:rsid w:val="00062C07"/>
    <w:rsid w:val="00062CF7"/>
    <w:rsid w:val="0006327B"/>
    <w:rsid w:val="0006330C"/>
    <w:rsid w:val="0006363A"/>
    <w:rsid w:val="0006397C"/>
    <w:rsid w:val="000643E7"/>
    <w:rsid w:val="00064787"/>
    <w:rsid w:val="000647BB"/>
    <w:rsid w:val="00064DEC"/>
    <w:rsid w:val="00064E3E"/>
    <w:rsid w:val="00064F07"/>
    <w:rsid w:val="00065393"/>
    <w:rsid w:val="000654CD"/>
    <w:rsid w:val="00065545"/>
    <w:rsid w:val="00065D58"/>
    <w:rsid w:val="00065E3C"/>
    <w:rsid w:val="00065E76"/>
    <w:rsid w:val="00065F10"/>
    <w:rsid w:val="00065F69"/>
    <w:rsid w:val="00066143"/>
    <w:rsid w:val="00066AD5"/>
    <w:rsid w:val="00067D45"/>
    <w:rsid w:val="00067E16"/>
    <w:rsid w:val="0007017F"/>
    <w:rsid w:val="00070882"/>
    <w:rsid w:val="00070B1D"/>
    <w:rsid w:val="00070F97"/>
    <w:rsid w:val="00071225"/>
    <w:rsid w:val="0007139C"/>
    <w:rsid w:val="00071509"/>
    <w:rsid w:val="000721FF"/>
    <w:rsid w:val="0007268A"/>
    <w:rsid w:val="000727B3"/>
    <w:rsid w:val="00072919"/>
    <w:rsid w:val="00072A1D"/>
    <w:rsid w:val="00072AAC"/>
    <w:rsid w:val="00072C75"/>
    <w:rsid w:val="00073720"/>
    <w:rsid w:val="0007388D"/>
    <w:rsid w:val="000739A1"/>
    <w:rsid w:val="00074006"/>
    <w:rsid w:val="000746D7"/>
    <w:rsid w:val="000747F1"/>
    <w:rsid w:val="00074F2B"/>
    <w:rsid w:val="000754A5"/>
    <w:rsid w:val="00075573"/>
    <w:rsid w:val="00075CDA"/>
    <w:rsid w:val="00075E73"/>
    <w:rsid w:val="000762DF"/>
    <w:rsid w:val="00076422"/>
    <w:rsid w:val="00076DB8"/>
    <w:rsid w:val="00076F24"/>
    <w:rsid w:val="00077202"/>
    <w:rsid w:val="00077D8A"/>
    <w:rsid w:val="00077E8F"/>
    <w:rsid w:val="00077F14"/>
    <w:rsid w:val="00080A7B"/>
    <w:rsid w:val="00080AEE"/>
    <w:rsid w:val="00080CF9"/>
    <w:rsid w:val="0008137E"/>
    <w:rsid w:val="00081A76"/>
    <w:rsid w:val="00081C7D"/>
    <w:rsid w:val="000827F2"/>
    <w:rsid w:val="000828A1"/>
    <w:rsid w:val="00082921"/>
    <w:rsid w:val="000829E8"/>
    <w:rsid w:val="00082CC9"/>
    <w:rsid w:val="00082EE7"/>
    <w:rsid w:val="0008367D"/>
    <w:rsid w:val="00083C99"/>
    <w:rsid w:val="00084137"/>
    <w:rsid w:val="000842B3"/>
    <w:rsid w:val="0008454F"/>
    <w:rsid w:val="00084703"/>
    <w:rsid w:val="00084ED1"/>
    <w:rsid w:val="00085147"/>
    <w:rsid w:val="00085166"/>
    <w:rsid w:val="000854C4"/>
    <w:rsid w:val="00085A7B"/>
    <w:rsid w:val="00085CBE"/>
    <w:rsid w:val="00085F7F"/>
    <w:rsid w:val="00086002"/>
    <w:rsid w:val="00086DE2"/>
    <w:rsid w:val="00087803"/>
    <w:rsid w:val="0008797D"/>
    <w:rsid w:val="00087986"/>
    <w:rsid w:val="00087F39"/>
    <w:rsid w:val="00090067"/>
    <w:rsid w:val="000904AC"/>
    <w:rsid w:val="00090C84"/>
    <w:rsid w:val="00091631"/>
    <w:rsid w:val="000917BB"/>
    <w:rsid w:val="00091B19"/>
    <w:rsid w:val="00091B67"/>
    <w:rsid w:val="00091DFB"/>
    <w:rsid w:val="00091F3B"/>
    <w:rsid w:val="000921EC"/>
    <w:rsid w:val="00093021"/>
    <w:rsid w:val="00093269"/>
    <w:rsid w:val="00093350"/>
    <w:rsid w:val="000933D9"/>
    <w:rsid w:val="000935B9"/>
    <w:rsid w:val="0009378B"/>
    <w:rsid w:val="00093E1C"/>
    <w:rsid w:val="00093E51"/>
    <w:rsid w:val="000942D1"/>
    <w:rsid w:val="000945EE"/>
    <w:rsid w:val="00094FE6"/>
    <w:rsid w:val="00095370"/>
    <w:rsid w:val="000962FD"/>
    <w:rsid w:val="000964CC"/>
    <w:rsid w:val="000968FC"/>
    <w:rsid w:val="00096AF1"/>
    <w:rsid w:val="00096B36"/>
    <w:rsid w:val="00096D2A"/>
    <w:rsid w:val="00096DA4"/>
    <w:rsid w:val="0009725E"/>
    <w:rsid w:val="00097543"/>
    <w:rsid w:val="000979F1"/>
    <w:rsid w:val="000A001C"/>
    <w:rsid w:val="000A065F"/>
    <w:rsid w:val="000A0742"/>
    <w:rsid w:val="000A07FE"/>
    <w:rsid w:val="000A0EB1"/>
    <w:rsid w:val="000A1A8C"/>
    <w:rsid w:val="000A1F2D"/>
    <w:rsid w:val="000A2072"/>
    <w:rsid w:val="000A2101"/>
    <w:rsid w:val="000A2B59"/>
    <w:rsid w:val="000A2B92"/>
    <w:rsid w:val="000A2C7F"/>
    <w:rsid w:val="000A2D87"/>
    <w:rsid w:val="000A3146"/>
    <w:rsid w:val="000A39A7"/>
    <w:rsid w:val="000A4905"/>
    <w:rsid w:val="000A4C29"/>
    <w:rsid w:val="000A5274"/>
    <w:rsid w:val="000A53BD"/>
    <w:rsid w:val="000A5554"/>
    <w:rsid w:val="000A5605"/>
    <w:rsid w:val="000A5641"/>
    <w:rsid w:val="000A5C0E"/>
    <w:rsid w:val="000A5C4E"/>
    <w:rsid w:val="000A5CD0"/>
    <w:rsid w:val="000A6061"/>
    <w:rsid w:val="000A6E08"/>
    <w:rsid w:val="000A702B"/>
    <w:rsid w:val="000A70D2"/>
    <w:rsid w:val="000A71FB"/>
    <w:rsid w:val="000A72F7"/>
    <w:rsid w:val="000A752C"/>
    <w:rsid w:val="000A7571"/>
    <w:rsid w:val="000A7E10"/>
    <w:rsid w:val="000B00FD"/>
    <w:rsid w:val="000B0677"/>
    <w:rsid w:val="000B094A"/>
    <w:rsid w:val="000B1057"/>
    <w:rsid w:val="000B1084"/>
    <w:rsid w:val="000B140A"/>
    <w:rsid w:val="000B1A16"/>
    <w:rsid w:val="000B1ADF"/>
    <w:rsid w:val="000B1F46"/>
    <w:rsid w:val="000B20EC"/>
    <w:rsid w:val="000B227F"/>
    <w:rsid w:val="000B28FF"/>
    <w:rsid w:val="000B3E8A"/>
    <w:rsid w:val="000B3F49"/>
    <w:rsid w:val="000B421B"/>
    <w:rsid w:val="000B43F8"/>
    <w:rsid w:val="000B44F5"/>
    <w:rsid w:val="000B4E68"/>
    <w:rsid w:val="000B4EC6"/>
    <w:rsid w:val="000B505A"/>
    <w:rsid w:val="000B5479"/>
    <w:rsid w:val="000B57EA"/>
    <w:rsid w:val="000B5B56"/>
    <w:rsid w:val="000B600A"/>
    <w:rsid w:val="000B6044"/>
    <w:rsid w:val="000B6068"/>
    <w:rsid w:val="000B6492"/>
    <w:rsid w:val="000B686E"/>
    <w:rsid w:val="000B6991"/>
    <w:rsid w:val="000B69F5"/>
    <w:rsid w:val="000B6C21"/>
    <w:rsid w:val="000B7376"/>
    <w:rsid w:val="000B7385"/>
    <w:rsid w:val="000B7700"/>
    <w:rsid w:val="000B7DD5"/>
    <w:rsid w:val="000B7F2C"/>
    <w:rsid w:val="000C00AB"/>
    <w:rsid w:val="000C02EE"/>
    <w:rsid w:val="000C1615"/>
    <w:rsid w:val="000C164F"/>
    <w:rsid w:val="000C1C4E"/>
    <w:rsid w:val="000C1F9E"/>
    <w:rsid w:val="000C31AF"/>
    <w:rsid w:val="000C34A4"/>
    <w:rsid w:val="000C35A8"/>
    <w:rsid w:val="000C37BA"/>
    <w:rsid w:val="000C3A82"/>
    <w:rsid w:val="000C3AA0"/>
    <w:rsid w:val="000C3E6B"/>
    <w:rsid w:val="000C3FB6"/>
    <w:rsid w:val="000C4B5F"/>
    <w:rsid w:val="000C53A0"/>
    <w:rsid w:val="000C5A21"/>
    <w:rsid w:val="000C5AB7"/>
    <w:rsid w:val="000C5D7D"/>
    <w:rsid w:val="000C5F75"/>
    <w:rsid w:val="000C643B"/>
    <w:rsid w:val="000C695D"/>
    <w:rsid w:val="000C7D53"/>
    <w:rsid w:val="000C7EAC"/>
    <w:rsid w:val="000D031E"/>
    <w:rsid w:val="000D03DE"/>
    <w:rsid w:val="000D07DB"/>
    <w:rsid w:val="000D1426"/>
    <w:rsid w:val="000D17EF"/>
    <w:rsid w:val="000D180D"/>
    <w:rsid w:val="000D1BED"/>
    <w:rsid w:val="000D2065"/>
    <w:rsid w:val="000D2193"/>
    <w:rsid w:val="000D2547"/>
    <w:rsid w:val="000D26C1"/>
    <w:rsid w:val="000D2805"/>
    <w:rsid w:val="000D2955"/>
    <w:rsid w:val="000D2BEF"/>
    <w:rsid w:val="000D30E5"/>
    <w:rsid w:val="000D3F49"/>
    <w:rsid w:val="000D3FE0"/>
    <w:rsid w:val="000D44E2"/>
    <w:rsid w:val="000D44E6"/>
    <w:rsid w:val="000D487C"/>
    <w:rsid w:val="000D4904"/>
    <w:rsid w:val="000D499E"/>
    <w:rsid w:val="000D4D04"/>
    <w:rsid w:val="000D50DA"/>
    <w:rsid w:val="000D5FAB"/>
    <w:rsid w:val="000D6215"/>
    <w:rsid w:val="000D6E2B"/>
    <w:rsid w:val="000D74EC"/>
    <w:rsid w:val="000D7662"/>
    <w:rsid w:val="000D769A"/>
    <w:rsid w:val="000D7A62"/>
    <w:rsid w:val="000D7EB4"/>
    <w:rsid w:val="000E0476"/>
    <w:rsid w:val="000E074B"/>
    <w:rsid w:val="000E0DDF"/>
    <w:rsid w:val="000E0EB0"/>
    <w:rsid w:val="000E10F7"/>
    <w:rsid w:val="000E17DB"/>
    <w:rsid w:val="000E19FA"/>
    <w:rsid w:val="000E1A53"/>
    <w:rsid w:val="000E25A7"/>
    <w:rsid w:val="000E2BB3"/>
    <w:rsid w:val="000E311C"/>
    <w:rsid w:val="000E3980"/>
    <w:rsid w:val="000E3C46"/>
    <w:rsid w:val="000E3F3A"/>
    <w:rsid w:val="000E409C"/>
    <w:rsid w:val="000E48BA"/>
    <w:rsid w:val="000E4991"/>
    <w:rsid w:val="000E4D76"/>
    <w:rsid w:val="000E51D7"/>
    <w:rsid w:val="000E586A"/>
    <w:rsid w:val="000E5872"/>
    <w:rsid w:val="000E588C"/>
    <w:rsid w:val="000E58E1"/>
    <w:rsid w:val="000E5B68"/>
    <w:rsid w:val="000E6508"/>
    <w:rsid w:val="000E6C2C"/>
    <w:rsid w:val="000E6EE3"/>
    <w:rsid w:val="000E7B6D"/>
    <w:rsid w:val="000E7C09"/>
    <w:rsid w:val="000E7D29"/>
    <w:rsid w:val="000F05BE"/>
    <w:rsid w:val="000F07AB"/>
    <w:rsid w:val="000F0AAA"/>
    <w:rsid w:val="000F0E38"/>
    <w:rsid w:val="000F1831"/>
    <w:rsid w:val="000F2A5E"/>
    <w:rsid w:val="000F310B"/>
    <w:rsid w:val="000F3264"/>
    <w:rsid w:val="000F32B8"/>
    <w:rsid w:val="000F364D"/>
    <w:rsid w:val="000F408C"/>
    <w:rsid w:val="000F42BD"/>
    <w:rsid w:val="000F4488"/>
    <w:rsid w:val="000F478B"/>
    <w:rsid w:val="000F47E3"/>
    <w:rsid w:val="000F4C3C"/>
    <w:rsid w:val="000F51D1"/>
    <w:rsid w:val="000F559B"/>
    <w:rsid w:val="000F5753"/>
    <w:rsid w:val="000F5C64"/>
    <w:rsid w:val="000F5E5E"/>
    <w:rsid w:val="000F6214"/>
    <w:rsid w:val="000F6ADC"/>
    <w:rsid w:val="000F6BEC"/>
    <w:rsid w:val="000F6C6C"/>
    <w:rsid w:val="000F7A08"/>
    <w:rsid w:val="000F7BF0"/>
    <w:rsid w:val="0010002D"/>
    <w:rsid w:val="001000AB"/>
    <w:rsid w:val="001001C4"/>
    <w:rsid w:val="00100526"/>
    <w:rsid w:val="0010058F"/>
    <w:rsid w:val="00100F57"/>
    <w:rsid w:val="00100FB3"/>
    <w:rsid w:val="001011FC"/>
    <w:rsid w:val="0010121F"/>
    <w:rsid w:val="001014CC"/>
    <w:rsid w:val="00101D2D"/>
    <w:rsid w:val="00101D6A"/>
    <w:rsid w:val="001021D8"/>
    <w:rsid w:val="00102617"/>
    <w:rsid w:val="00102D43"/>
    <w:rsid w:val="001038EB"/>
    <w:rsid w:val="00103AB2"/>
    <w:rsid w:val="00103BD2"/>
    <w:rsid w:val="0010440B"/>
    <w:rsid w:val="00104B63"/>
    <w:rsid w:val="00104B74"/>
    <w:rsid w:val="00105276"/>
    <w:rsid w:val="001055D7"/>
    <w:rsid w:val="0010570C"/>
    <w:rsid w:val="00105B52"/>
    <w:rsid w:val="00105C34"/>
    <w:rsid w:val="00105E9E"/>
    <w:rsid w:val="00106265"/>
    <w:rsid w:val="001064BC"/>
    <w:rsid w:val="00106641"/>
    <w:rsid w:val="001066B0"/>
    <w:rsid w:val="00106B1B"/>
    <w:rsid w:val="00107010"/>
    <w:rsid w:val="00107201"/>
    <w:rsid w:val="001072D9"/>
    <w:rsid w:val="001075FE"/>
    <w:rsid w:val="0010768D"/>
    <w:rsid w:val="00107B1A"/>
    <w:rsid w:val="00110AF5"/>
    <w:rsid w:val="00110C74"/>
    <w:rsid w:val="00110EA0"/>
    <w:rsid w:val="00111076"/>
    <w:rsid w:val="001117BF"/>
    <w:rsid w:val="00111ECD"/>
    <w:rsid w:val="00111F8B"/>
    <w:rsid w:val="00112407"/>
    <w:rsid w:val="00112502"/>
    <w:rsid w:val="00112DAA"/>
    <w:rsid w:val="00112E10"/>
    <w:rsid w:val="00112E2B"/>
    <w:rsid w:val="00112FE7"/>
    <w:rsid w:val="0011353B"/>
    <w:rsid w:val="00113DFD"/>
    <w:rsid w:val="00114015"/>
    <w:rsid w:val="00114EE0"/>
    <w:rsid w:val="001152BE"/>
    <w:rsid w:val="001152D7"/>
    <w:rsid w:val="0011583E"/>
    <w:rsid w:val="00115973"/>
    <w:rsid w:val="00115A20"/>
    <w:rsid w:val="00115CEC"/>
    <w:rsid w:val="001161DF"/>
    <w:rsid w:val="00116B45"/>
    <w:rsid w:val="00116B91"/>
    <w:rsid w:val="00116EB3"/>
    <w:rsid w:val="0011721C"/>
    <w:rsid w:val="00117813"/>
    <w:rsid w:val="00117C14"/>
    <w:rsid w:val="00117C24"/>
    <w:rsid w:val="00117D81"/>
    <w:rsid w:val="00120016"/>
    <w:rsid w:val="0012047F"/>
    <w:rsid w:val="001205D6"/>
    <w:rsid w:val="0012148E"/>
    <w:rsid w:val="001226E4"/>
    <w:rsid w:val="0012298F"/>
    <w:rsid w:val="001229FD"/>
    <w:rsid w:val="00123178"/>
    <w:rsid w:val="00124153"/>
    <w:rsid w:val="001241C0"/>
    <w:rsid w:val="0012439C"/>
    <w:rsid w:val="001243F0"/>
    <w:rsid w:val="00124594"/>
    <w:rsid w:val="00124931"/>
    <w:rsid w:val="001249C2"/>
    <w:rsid w:val="001249EB"/>
    <w:rsid w:val="00124AA5"/>
    <w:rsid w:val="00124C9B"/>
    <w:rsid w:val="0012585B"/>
    <w:rsid w:val="0012600E"/>
    <w:rsid w:val="00126633"/>
    <w:rsid w:val="0012663C"/>
    <w:rsid w:val="001266CF"/>
    <w:rsid w:val="0012715B"/>
    <w:rsid w:val="001274C9"/>
    <w:rsid w:val="001275F4"/>
    <w:rsid w:val="00127D27"/>
    <w:rsid w:val="00127DBD"/>
    <w:rsid w:val="0013085B"/>
    <w:rsid w:val="00130B61"/>
    <w:rsid w:val="00131476"/>
    <w:rsid w:val="001314FB"/>
    <w:rsid w:val="00131803"/>
    <w:rsid w:val="00131935"/>
    <w:rsid w:val="00131DEA"/>
    <w:rsid w:val="001321D8"/>
    <w:rsid w:val="00132E6B"/>
    <w:rsid w:val="00132EF1"/>
    <w:rsid w:val="001334C8"/>
    <w:rsid w:val="00133E79"/>
    <w:rsid w:val="0013439A"/>
    <w:rsid w:val="0013442C"/>
    <w:rsid w:val="001349E1"/>
    <w:rsid w:val="00134A66"/>
    <w:rsid w:val="00134B3A"/>
    <w:rsid w:val="00134D54"/>
    <w:rsid w:val="00135489"/>
    <w:rsid w:val="00135B11"/>
    <w:rsid w:val="00135BB8"/>
    <w:rsid w:val="00136E06"/>
    <w:rsid w:val="00137644"/>
    <w:rsid w:val="00137980"/>
    <w:rsid w:val="00137AFB"/>
    <w:rsid w:val="00137B94"/>
    <w:rsid w:val="00137C90"/>
    <w:rsid w:val="00137E66"/>
    <w:rsid w:val="00137EBA"/>
    <w:rsid w:val="00137EC1"/>
    <w:rsid w:val="001410EE"/>
    <w:rsid w:val="00141324"/>
    <w:rsid w:val="001418C3"/>
    <w:rsid w:val="00141D67"/>
    <w:rsid w:val="0014230C"/>
    <w:rsid w:val="00142457"/>
    <w:rsid w:val="00142793"/>
    <w:rsid w:val="001427E6"/>
    <w:rsid w:val="00142836"/>
    <w:rsid w:val="00142FEC"/>
    <w:rsid w:val="0014393A"/>
    <w:rsid w:val="00144959"/>
    <w:rsid w:val="00144FC9"/>
    <w:rsid w:val="00145652"/>
    <w:rsid w:val="00145660"/>
    <w:rsid w:val="001460B4"/>
    <w:rsid w:val="00146459"/>
    <w:rsid w:val="001464AC"/>
    <w:rsid w:val="00146D11"/>
    <w:rsid w:val="00147457"/>
    <w:rsid w:val="001477BD"/>
    <w:rsid w:val="00147A9E"/>
    <w:rsid w:val="0015195F"/>
    <w:rsid w:val="00151C52"/>
    <w:rsid w:val="00151DE9"/>
    <w:rsid w:val="00151E3F"/>
    <w:rsid w:val="001525EC"/>
    <w:rsid w:val="001528B3"/>
    <w:rsid w:val="00152994"/>
    <w:rsid w:val="00152DA2"/>
    <w:rsid w:val="00153585"/>
    <w:rsid w:val="00153881"/>
    <w:rsid w:val="001538F4"/>
    <w:rsid w:val="00153C19"/>
    <w:rsid w:val="0015477B"/>
    <w:rsid w:val="00154AC3"/>
    <w:rsid w:val="00155120"/>
    <w:rsid w:val="00156488"/>
    <w:rsid w:val="001571EC"/>
    <w:rsid w:val="001574BC"/>
    <w:rsid w:val="00157773"/>
    <w:rsid w:val="00157F83"/>
    <w:rsid w:val="00160D3B"/>
    <w:rsid w:val="00161661"/>
    <w:rsid w:val="00161681"/>
    <w:rsid w:val="00161F60"/>
    <w:rsid w:val="00162216"/>
    <w:rsid w:val="001627D6"/>
    <w:rsid w:val="00162958"/>
    <w:rsid w:val="00162F35"/>
    <w:rsid w:val="00163025"/>
    <w:rsid w:val="00163584"/>
    <w:rsid w:val="00163732"/>
    <w:rsid w:val="00163A74"/>
    <w:rsid w:val="00164CE9"/>
    <w:rsid w:val="001651DA"/>
    <w:rsid w:val="001655BC"/>
    <w:rsid w:val="001659ED"/>
    <w:rsid w:val="0016603D"/>
    <w:rsid w:val="0016605F"/>
    <w:rsid w:val="001666E6"/>
    <w:rsid w:val="00166C9D"/>
    <w:rsid w:val="0016751A"/>
    <w:rsid w:val="00167759"/>
    <w:rsid w:val="00167A55"/>
    <w:rsid w:val="00167DC9"/>
    <w:rsid w:val="00167E49"/>
    <w:rsid w:val="001704F7"/>
    <w:rsid w:val="00170724"/>
    <w:rsid w:val="0017099E"/>
    <w:rsid w:val="00170E69"/>
    <w:rsid w:val="00171779"/>
    <w:rsid w:val="001718B1"/>
    <w:rsid w:val="00171E08"/>
    <w:rsid w:val="00171F06"/>
    <w:rsid w:val="001725BD"/>
    <w:rsid w:val="001726A9"/>
    <w:rsid w:val="001728F8"/>
    <w:rsid w:val="00172AE7"/>
    <w:rsid w:val="00173187"/>
    <w:rsid w:val="0017354E"/>
    <w:rsid w:val="001738DA"/>
    <w:rsid w:val="00173AF5"/>
    <w:rsid w:val="001749CB"/>
    <w:rsid w:val="00174A4A"/>
    <w:rsid w:val="00175509"/>
    <w:rsid w:val="0017590E"/>
    <w:rsid w:val="0017597C"/>
    <w:rsid w:val="0017613C"/>
    <w:rsid w:val="00176BBA"/>
    <w:rsid w:val="0017734C"/>
    <w:rsid w:val="0017763D"/>
    <w:rsid w:val="00177667"/>
    <w:rsid w:val="00177736"/>
    <w:rsid w:val="00177FF5"/>
    <w:rsid w:val="00180589"/>
    <w:rsid w:val="0018069F"/>
    <w:rsid w:val="00180EE3"/>
    <w:rsid w:val="00180F30"/>
    <w:rsid w:val="0018115B"/>
    <w:rsid w:val="00181F6C"/>
    <w:rsid w:val="0018226E"/>
    <w:rsid w:val="001822CC"/>
    <w:rsid w:val="0018303F"/>
    <w:rsid w:val="001839A6"/>
    <w:rsid w:val="00183B17"/>
    <w:rsid w:val="00183B4C"/>
    <w:rsid w:val="00183C6F"/>
    <w:rsid w:val="0018408E"/>
    <w:rsid w:val="001842EF"/>
    <w:rsid w:val="0018431B"/>
    <w:rsid w:val="00185032"/>
    <w:rsid w:val="0018511E"/>
    <w:rsid w:val="001853C2"/>
    <w:rsid w:val="0018568F"/>
    <w:rsid w:val="001857B5"/>
    <w:rsid w:val="001858E0"/>
    <w:rsid w:val="00185DBE"/>
    <w:rsid w:val="001870E2"/>
    <w:rsid w:val="0018767B"/>
    <w:rsid w:val="00187968"/>
    <w:rsid w:val="0019088E"/>
    <w:rsid w:val="001908D0"/>
    <w:rsid w:val="00190DE9"/>
    <w:rsid w:val="001913D2"/>
    <w:rsid w:val="0019172D"/>
    <w:rsid w:val="0019229C"/>
    <w:rsid w:val="00192D22"/>
    <w:rsid w:val="00193D75"/>
    <w:rsid w:val="00194080"/>
    <w:rsid w:val="00194803"/>
    <w:rsid w:val="001948AB"/>
    <w:rsid w:val="00194909"/>
    <w:rsid w:val="00195106"/>
    <w:rsid w:val="001951FD"/>
    <w:rsid w:val="00195A6B"/>
    <w:rsid w:val="001964CE"/>
    <w:rsid w:val="00196EEC"/>
    <w:rsid w:val="00196F9A"/>
    <w:rsid w:val="00197BF3"/>
    <w:rsid w:val="00197DB0"/>
    <w:rsid w:val="001A04BD"/>
    <w:rsid w:val="001A050E"/>
    <w:rsid w:val="001A1120"/>
    <w:rsid w:val="001A2410"/>
    <w:rsid w:val="001A294B"/>
    <w:rsid w:val="001A2ABE"/>
    <w:rsid w:val="001A31AB"/>
    <w:rsid w:val="001A321C"/>
    <w:rsid w:val="001A32DF"/>
    <w:rsid w:val="001A3AFB"/>
    <w:rsid w:val="001A3BFC"/>
    <w:rsid w:val="001A3F4E"/>
    <w:rsid w:val="001A4044"/>
    <w:rsid w:val="001A44F0"/>
    <w:rsid w:val="001A455F"/>
    <w:rsid w:val="001A5239"/>
    <w:rsid w:val="001A5774"/>
    <w:rsid w:val="001A6E6E"/>
    <w:rsid w:val="001A742D"/>
    <w:rsid w:val="001B0042"/>
    <w:rsid w:val="001B160C"/>
    <w:rsid w:val="001B1B45"/>
    <w:rsid w:val="001B1BDE"/>
    <w:rsid w:val="001B1C32"/>
    <w:rsid w:val="001B1D95"/>
    <w:rsid w:val="001B1F81"/>
    <w:rsid w:val="001B242E"/>
    <w:rsid w:val="001B2AE6"/>
    <w:rsid w:val="001B34C1"/>
    <w:rsid w:val="001B3515"/>
    <w:rsid w:val="001B4336"/>
    <w:rsid w:val="001B4423"/>
    <w:rsid w:val="001B4C3A"/>
    <w:rsid w:val="001B5A08"/>
    <w:rsid w:val="001B66E5"/>
    <w:rsid w:val="001B670E"/>
    <w:rsid w:val="001B6DBD"/>
    <w:rsid w:val="001B6EF3"/>
    <w:rsid w:val="001B7D26"/>
    <w:rsid w:val="001B7E6B"/>
    <w:rsid w:val="001C06E0"/>
    <w:rsid w:val="001C0B7C"/>
    <w:rsid w:val="001C0E58"/>
    <w:rsid w:val="001C14DE"/>
    <w:rsid w:val="001C280D"/>
    <w:rsid w:val="001C2B65"/>
    <w:rsid w:val="001C2DB1"/>
    <w:rsid w:val="001C3458"/>
    <w:rsid w:val="001C3BFC"/>
    <w:rsid w:val="001C46FD"/>
    <w:rsid w:val="001C48E2"/>
    <w:rsid w:val="001C54A8"/>
    <w:rsid w:val="001C586A"/>
    <w:rsid w:val="001C5AA9"/>
    <w:rsid w:val="001C6212"/>
    <w:rsid w:val="001C623E"/>
    <w:rsid w:val="001C6AE2"/>
    <w:rsid w:val="001C6AFF"/>
    <w:rsid w:val="001C6B08"/>
    <w:rsid w:val="001C6C1E"/>
    <w:rsid w:val="001C6E6A"/>
    <w:rsid w:val="001C6FFB"/>
    <w:rsid w:val="001C772B"/>
    <w:rsid w:val="001C78D3"/>
    <w:rsid w:val="001C7F3C"/>
    <w:rsid w:val="001D0722"/>
    <w:rsid w:val="001D08DE"/>
    <w:rsid w:val="001D113A"/>
    <w:rsid w:val="001D177F"/>
    <w:rsid w:val="001D2B9B"/>
    <w:rsid w:val="001D2C31"/>
    <w:rsid w:val="001D2CD7"/>
    <w:rsid w:val="001D3918"/>
    <w:rsid w:val="001D3AEB"/>
    <w:rsid w:val="001D46C7"/>
    <w:rsid w:val="001D4F76"/>
    <w:rsid w:val="001D5265"/>
    <w:rsid w:val="001D55E5"/>
    <w:rsid w:val="001D5949"/>
    <w:rsid w:val="001D5C0A"/>
    <w:rsid w:val="001D719E"/>
    <w:rsid w:val="001D76D3"/>
    <w:rsid w:val="001D7D7C"/>
    <w:rsid w:val="001E036E"/>
    <w:rsid w:val="001E07AE"/>
    <w:rsid w:val="001E11E2"/>
    <w:rsid w:val="001E167F"/>
    <w:rsid w:val="001E235F"/>
    <w:rsid w:val="001E26A1"/>
    <w:rsid w:val="001E284C"/>
    <w:rsid w:val="001E2942"/>
    <w:rsid w:val="001E2AC9"/>
    <w:rsid w:val="001E2F10"/>
    <w:rsid w:val="001E310E"/>
    <w:rsid w:val="001E33AD"/>
    <w:rsid w:val="001E3935"/>
    <w:rsid w:val="001E3980"/>
    <w:rsid w:val="001E415A"/>
    <w:rsid w:val="001E47F6"/>
    <w:rsid w:val="001E4C38"/>
    <w:rsid w:val="001E4EE7"/>
    <w:rsid w:val="001E5727"/>
    <w:rsid w:val="001E5CF4"/>
    <w:rsid w:val="001E5DE0"/>
    <w:rsid w:val="001E5FD8"/>
    <w:rsid w:val="001E63E4"/>
    <w:rsid w:val="001E686A"/>
    <w:rsid w:val="001E757E"/>
    <w:rsid w:val="001E7F49"/>
    <w:rsid w:val="001F018D"/>
    <w:rsid w:val="001F06A9"/>
    <w:rsid w:val="001F090B"/>
    <w:rsid w:val="001F0BA8"/>
    <w:rsid w:val="001F139E"/>
    <w:rsid w:val="001F13D9"/>
    <w:rsid w:val="001F1580"/>
    <w:rsid w:val="001F2320"/>
    <w:rsid w:val="001F246E"/>
    <w:rsid w:val="001F3673"/>
    <w:rsid w:val="001F3C37"/>
    <w:rsid w:val="001F410B"/>
    <w:rsid w:val="001F4BC8"/>
    <w:rsid w:val="001F55E7"/>
    <w:rsid w:val="001F5783"/>
    <w:rsid w:val="001F58D3"/>
    <w:rsid w:val="001F5ACA"/>
    <w:rsid w:val="001F606E"/>
    <w:rsid w:val="001F60A6"/>
    <w:rsid w:val="001F614E"/>
    <w:rsid w:val="001F67C0"/>
    <w:rsid w:val="001F6E98"/>
    <w:rsid w:val="001F6F2F"/>
    <w:rsid w:val="001F749F"/>
    <w:rsid w:val="001F76EA"/>
    <w:rsid w:val="001F791C"/>
    <w:rsid w:val="001F7D48"/>
    <w:rsid w:val="002002F8"/>
    <w:rsid w:val="00200422"/>
    <w:rsid w:val="00200A53"/>
    <w:rsid w:val="00200CED"/>
    <w:rsid w:val="00201848"/>
    <w:rsid w:val="00201DD7"/>
    <w:rsid w:val="0020208A"/>
    <w:rsid w:val="0020229F"/>
    <w:rsid w:val="00202D41"/>
    <w:rsid w:val="002035D2"/>
    <w:rsid w:val="00203883"/>
    <w:rsid w:val="00203893"/>
    <w:rsid w:val="00203A3E"/>
    <w:rsid w:val="00204770"/>
    <w:rsid w:val="002049E8"/>
    <w:rsid w:val="00204A24"/>
    <w:rsid w:val="00205471"/>
    <w:rsid w:val="002055BF"/>
    <w:rsid w:val="0020568E"/>
    <w:rsid w:val="00206293"/>
    <w:rsid w:val="002063E3"/>
    <w:rsid w:val="00206B2E"/>
    <w:rsid w:val="00206D7B"/>
    <w:rsid w:val="00206EDF"/>
    <w:rsid w:val="0020707D"/>
    <w:rsid w:val="00207340"/>
    <w:rsid w:val="00207868"/>
    <w:rsid w:val="00207E31"/>
    <w:rsid w:val="002102EE"/>
    <w:rsid w:val="002109F7"/>
    <w:rsid w:val="00210EFA"/>
    <w:rsid w:val="0021125B"/>
    <w:rsid w:val="0021137C"/>
    <w:rsid w:val="002116DA"/>
    <w:rsid w:val="00211DB3"/>
    <w:rsid w:val="00211DC5"/>
    <w:rsid w:val="00211F37"/>
    <w:rsid w:val="0021269A"/>
    <w:rsid w:val="002127EF"/>
    <w:rsid w:val="00212B97"/>
    <w:rsid w:val="00212BF3"/>
    <w:rsid w:val="00212BFF"/>
    <w:rsid w:val="00212D35"/>
    <w:rsid w:val="00212D83"/>
    <w:rsid w:val="00213461"/>
    <w:rsid w:val="002137C3"/>
    <w:rsid w:val="00213F52"/>
    <w:rsid w:val="00213FD2"/>
    <w:rsid w:val="0021442A"/>
    <w:rsid w:val="0021489A"/>
    <w:rsid w:val="00215009"/>
    <w:rsid w:val="0021521C"/>
    <w:rsid w:val="00215277"/>
    <w:rsid w:val="00215F1C"/>
    <w:rsid w:val="00216825"/>
    <w:rsid w:val="002168D0"/>
    <w:rsid w:val="00216D51"/>
    <w:rsid w:val="00216F85"/>
    <w:rsid w:val="002172F9"/>
    <w:rsid w:val="00217A13"/>
    <w:rsid w:val="00217B38"/>
    <w:rsid w:val="00217C2C"/>
    <w:rsid w:val="00217FE9"/>
    <w:rsid w:val="0022071E"/>
    <w:rsid w:val="0022199B"/>
    <w:rsid w:val="002219B2"/>
    <w:rsid w:val="00221C80"/>
    <w:rsid w:val="00221DCA"/>
    <w:rsid w:val="00222294"/>
    <w:rsid w:val="00222B52"/>
    <w:rsid w:val="00223112"/>
    <w:rsid w:val="00223244"/>
    <w:rsid w:val="00223917"/>
    <w:rsid w:val="00223D73"/>
    <w:rsid w:val="002241BC"/>
    <w:rsid w:val="00224728"/>
    <w:rsid w:val="002247E6"/>
    <w:rsid w:val="0022485B"/>
    <w:rsid w:val="00224DDA"/>
    <w:rsid w:val="002256BF"/>
    <w:rsid w:val="00225BB2"/>
    <w:rsid w:val="00225D2F"/>
    <w:rsid w:val="002261EE"/>
    <w:rsid w:val="0022740C"/>
    <w:rsid w:val="002278E7"/>
    <w:rsid w:val="00230068"/>
    <w:rsid w:val="0023044A"/>
    <w:rsid w:val="00230BFF"/>
    <w:rsid w:val="00230F93"/>
    <w:rsid w:val="002311A7"/>
    <w:rsid w:val="00231939"/>
    <w:rsid w:val="00232008"/>
    <w:rsid w:val="002323DA"/>
    <w:rsid w:val="0023248F"/>
    <w:rsid w:val="00232D7B"/>
    <w:rsid w:val="00233698"/>
    <w:rsid w:val="00233844"/>
    <w:rsid w:val="00233AE1"/>
    <w:rsid w:val="00234601"/>
    <w:rsid w:val="00234A31"/>
    <w:rsid w:val="0023564C"/>
    <w:rsid w:val="002356DF"/>
    <w:rsid w:val="002357B2"/>
    <w:rsid w:val="00235A2D"/>
    <w:rsid w:val="00235AB7"/>
    <w:rsid w:val="00235CEE"/>
    <w:rsid w:val="00236566"/>
    <w:rsid w:val="00236AD4"/>
    <w:rsid w:val="00236CCB"/>
    <w:rsid w:val="00236D79"/>
    <w:rsid w:val="00236F45"/>
    <w:rsid w:val="0023770E"/>
    <w:rsid w:val="0023788F"/>
    <w:rsid w:val="00237975"/>
    <w:rsid w:val="00237D00"/>
    <w:rsid w:val="00237E32"/>
    <w:rsid w:val="00237E66"/>
    <w:rsid w:val="00237F9A"/>
    <w:rsid w:val="00237FA9"/>
    <w:rsid w:val="00240313"/>
    <w:rsid w:val="002403D0"/>
    <w:rsid w:val="00240D5F"/>
    <w:rsid w:val="00241B72"/>
    <w:rsid w:val="00241CD3"/>
    <w:rsid w:val="00241CF6"/>
    <w:rsid w:val="00241E10"/>
    <w:rsid w:val="00242566"/>
    <w:rsid w:val="002425FC"/>
    <w:rsid w:val="0024265C"/>
    <w:rsid w:val="002428CB"/>
    <w:rsid w:val="00242A8F"/>
    <w:rsid w:val="00243160"/>
    <w:rsid w:val="002434D2"/>
    <w:rsid w:val="002445A0"/>
    <w:rsid w:val="00244A70"/>
    <w:rsid w:val="00244EAE"/>
    <w:rsid w:val="00245941"/>
    <w:rsid w:val="00245A44"/>
    <w:rsid w:val="00245CB6"/>
    <w:rsid w:val="002460ED"/>
    <w:rsid w:val="0024632C"/>
    <w:rsid w:val="00246C83"/>
    <w:rsid w:val="00247334"/>
    <w:rsid w:val="0024780F"/>
    <w:rsid w:val="00247AC6"/>
    <w:rsid w:val="00247F87"/>
    <w:rsid w:val="002501F4"/>
    <w:rsid w:val="00250730"/>
    <w:rsid w:val="00250742"/>
    <w:rsid w:val="002507AD"/>
    <w:rsid w:val="0025089F"/>
    <w:rsid w:val="00250CC5"/>
    <w:rsid w:val="00250D46"/>
    <w:rsid w:val="0025139A"/>
    <w:rsid w:val="0025145E"/>
    <w:rsid w:val="00251AAB"/>
    <w:rsid w:val="00251AB0"/>
    <w:rsid w:val="00252923"/>
    <w:rsid w:val="0025313D"/>
    <w:rsid w:val="00254559"/>
    <w:rsid w:val="00254630"/>
    <w:rsid w:val="00255ABD"/>
    <w:rsid w:val="00255BB4"/>
    <w:rsid w:val="00256105"/>
    <w:rsid w:val="0025631F"/>
    <w:rsid w:val="002567E5"/>
    <w:rsid w:val="002568E5"/>
    <w:rsid w:val="002569FE"/>
    <w:rsid w:val="00256CDB"/>
    <w:rsid w:val="00256D2D"/>
    <w:rsid w:val="0025704C"/>
    <w:rsid w:val="002572D3"/>
    <w:rsid w:val="002576D8"/>
    <w:rsid w:val="00257962"/>
    <w:rsid w:val="00257D68"/>
    <w:rsid w:val="00257F6E"/>
    <w:rsid w:val="00260645"/>
    <w:rsid w:val="00260888"/>
    <w:rsid w:val="00260AB6"/>
    <w:rsid w:val="00260C62"/>
    <w:rsid w:val="0026106D"/>
    <w:rsid w:val="00261398"/>
    <w:rsid w:val="00261ECC"/>
    <w:rsid w:val="00262379"/>
    <w:rsid w:val="00262B9C"/>
    <w:rsid w:val="00262BA2"/>
    <w:rsid w:val="00262F14"/>
    <w:rsid w:val="00262FA5"/>
    <w:rsid w:val="00263446"/>
    <w:rsid w:val="00263F37"/>
    <w:rsid w:val="0026420F"/>
    <w:rsid w:val="002648F8"/>
    <w:rsid w:val="00264C03"/>
    <w:rsid w:val="00264FA8"/>
    <w:rsid w:val="00265498"/>
    <w:rsid w:val="002657C5"/>
    <w:rsid w:val="0026580B"/>
    <w:rsid w:val="00265F62"/>
    <w:rsid w:val="00266570"/>
    <w:rsid w:val="002673D9"/>
    <w:rsid w:val="002674CE"/>
    <w:rsid w:val="00267D1A"/>
    <w:rsid w:val="00270194"/>
    <w:rsid w:val="0027058D"/>
    <w:rsid w:val="00270696"/>
    <w:rsid w:val="002712ED"/>
    <w:rsid w:val="00271F9B"/>
    <w:rsid w:val="00271FD9"/>
    <w:rsid w:val="002725BA"/>
    <w:rsid w:val="002725CF"/>
    <w:rsid w:val="00272D30"/>
    <w:rsid w:val="00272F4B"/>
    <w:rsid w:val="0027311E"/>
    <w:rsid w:val="002732D2"/>
    <w:rsid w:val="0027380F"/>
    <w:rsid w:val="002738AE"/>
    <w:rsid w:val="00273B85"/>
    <w:rsid w:val="00273DCE"/>
    <w:rsid w:val="00273E26"/>
    <w:rsid w:val="00274334"/>
    <w:rsid w:val="00274614"/>
    <w:rsid w:val="00274DE9"/>
    <w:rsid w:val="002750DC"/>
    <w:rsid w:val="0027534D"/>
    <w:rsid w:val="00275630"/>
    <w:rsid w:val="00275969"/>
    <w:rsid w:val="00275ED0"/>
    <w:rsid w:val="00276543"/>
    <w:rsid w:val="002768DF"/>
    <w:rsid w:val="00276B03"/>
    <w:rsid w:val="00277E51"/>
    <w:rsid w:val="00277FA9"/>
    <w:rsid w:val="00280280"/>
    <w:rsid w:val="00280392"/>
    <w:rsid w:val="0028044A"/>
    <w:rsid w:val="00280574"/>
    <w:rsid w:val="0028067A"/>
    <w:rsid w:val="00280BCF"/>
    <w:rsid w:val="00280CFA"/>
    <w:rsid w:val="00280ED9"/>
    <w:rsid w:val="00281245"/>
    <w:rsid w:val="00281748"/>
    <w:rsid w:val="00281DAD"/>
    <w:rsid w:val="00282090"/>
    <w:rsid w:val="002826C9"/>
    <w:rsid w:val="00282F7C"/>
    <w:rsid w:val="00282FF7"/>
    <w:rsid w:val="00283423"/>
    <w:rsid w:val="00283723"/>
    <w:rsid w:val="00283CE4"/>
    <w:rsid w:val="00283E16"/>
    <w:rsid w:val="00283F23"/>
    <w:rsid w:val="00284552"/>
    <w:rsid w:val="00285100"/>
    <w:rsid w:val="00285113"/>
    <w:rsid w:val="002854A4"/>
    <w:rsid w:val="002863DB"/>
    <w:rsid w:val="002869CE"/>
    <w:rsid w:val="00286E31"/>
    <w:rsid w:val="00286E43"/>
    <w:rsid w:val="0028743F"/>
    <w:rsid w:val="00287550"/>
    <w:rsid w:val="00287B06"/>
    <w:rsid w:val="00290140"/>
    <w:rsid w:val="00290662"/>
    <w:rsid w:val="002907AD"/>
    <w:rsid w:val="00290B71"/>
    <w:rsid w:val="00290CF1"/>
    <w:rsid w:val="00290E9C"/>
    <w:rsid w:val="00291163"/>
    <w:rsid w:val="0029121A"/>
    <w:rsid w:val="002914AF"/>
    <w:rsid w:val="0029175E"/>
    <w:rsid w:val="00291ADE"/>
    <w:rsid w:val="00291B3C"/>
    <w:rsid w:val="002922BD"/>
    <w:rsid w:val="00292965"/>
    <w:rsid w:val="00293762"/>
    <w:rsid w:val="002938F7"/>
    <w:rsid w:val="002942BF"/>
    <w:rsid w:val="00294495"/>
    <w:rsid w:val="0029460F"/>
    <w:rsid w:val="00294629"/>
    <w:rsid w:val="00294C16"/>
    <w:rsid w:val="002956A0"/>
    <w:rsid w:val="0029574C"/>
    <w:rsid w:val="002958F9"/>
    <w:rsid w:val="00295B9C"/>
    <w:rsid w:val="00295D1A"/>
    <w:rsid w:val="00296275"/>
    <w:rsid w:val="00296426"/>
    <w:rsid w:val="00296C91"/>
    <w:rsid w:val="0029727F"/>
    <w:rsid w:val="0029748D"/>
    <w:rsid w:val="00297770"/>
    <w:rsid w:val="00297B38"/>
    <w:rsid w:val="00297E78"/>
    <w:rsid w:val="002A00C0"/>
    <w:rsid w:val="002A0677"/>
    <w:rsid w:val="002A0750"/>
    <w:rsid w:val="002A07B5"/>
    <w:rsid w:val="002A0AD3"/>
    <w:rsid w:val="002A0B63"/>
    <w:rsid w:val="002A0FFB"/>
    <w:rsid w:val="002A1D01"/>
    <w:rsid w:val="002A2799"/>
    <w:rsid w:val="002A27DD"/>
    <w:rsid w:val="002A2D34"/>
    <w:rsid w:val="002A2DAD"/>
    <w:rsid w:val="002A30D4"/>
    <w:rsid w:val="002A345A"/>
    <w:rsid w:val="002A36F2"/>
    <w:rsid w:val="002A4C94"/>
    <w:rsid w:val="002A507A"/>
    <w:rsid w:val="002A5377"/>
    <w:rsid w:val="002A563E"/>
    <w:rsid w:val="002A5655"/>
    <w:rsid w:val="002A588B"/>
    <w:rsid w:val="002A5A4A"/>
    <w:rsid w:val="002A5B35"/>
    <w:rsid w:val="002A6254"/>
    <w:rsid w:val="002A6337"/>
    <w:rsid w:val="002A6802"/>
    <w:rsid w:val="002A71C3"/>
    <w:rsid w:val="002A7D01"/>
    <w:rsid w:val="002A7FC4"/>
    <w:rsid w:val="002B0502"/>
    <w:rsid w:val="002B0530"/>
    <w:rsid w:val="002B0621"/>
    <w:rsid w:val="002B097A"/>
    <w:rsid w:val="002B0BA8"/>
    <w:rsid w:val="002B0F71"/>
    <w:rsid w:val="002B10AF"/>
    <w:rsid w:val="002B12C4"/>
    <w:rsid w:val="002B153B"/>
    <w:rsid w:val="002B17D3"/>
    <w:rsid w:val="002B1DCD"/>
    <w:rsid w:val="002B2241"/>
    <w:rsid w:val="002B2334"/>
    <w:rsid w:val="002B2D73"/>
    <w:rsid w:val="002B2DFA"/>
    <w:rsid w:val="002B3297"/>
    <w:rsid w:val="002B34B0"/>
    <w:rsid w:val="002B3840"/>
    <w:rsid w:val="002B3D4F"/>
    <w:rsid w:val="002B45F5"/>
    <w:rsid w:val="002B46B2"/>
    <w:rsid w:val="002B4778"/>
    <w:rsid w:val="002B4BDC"/>
    <w:rsid w:val="002B50EB"/>
    <w:rsid w:val="002B5575"/>
    <w:rsid w:val="002B5960"/>
    <w:rsid w:val="002B5BA4"/>
    <w:rsid w:val="002B5F70"/>
    <w:rsid w:val="002B64D7"/>
    <w:rsid w:val="002B65BB"/>
    <w:rsid w:val="002B6E46"/>
    <w:rsid w:val="002B6F52"/>
    <w:rsid w:val="002B70CF"/>
    <w:rsid w:val="002B71C8"/>
    <w:rsid w:val="002B7363"/>
    <w:rsid w:val="002B7A1C"/>
    <w:rsid w:val="002B7B92"/>
    <w:rsid w:val="002C0260"/>
    <w:rsid w:val="002C0974"/>
    <w:rsid w:val="002C0AA3"/>
    <w:rsid w:val="002C1002"/>
    <w:rsid w:val="002C1609"/>
    <w:rsid w:val="002C1C2D"/>
    <w:rsid w:val="002C1F34"/>
    <w:rsid w:val="002C2037"/>
    <w:rsid w:val="002C3056"/>
    <w:rsid w:val="002C3058"/>
    <w:rsid w:val="002C3230"/>
    <w:rsid w:val="002C3BE6"/>
    <w:rsid w:val="002C44A8"/>
    <w:rsid w:val="002C4A74"/>
    <w:rsid w:val="002C4D2B"/>
    <w:rsid w:val="002C4FEA"/>
    <w:rsid w:val="002C51F2"/>
    <w:rsid w:val="002C5C79"/>
    <w:rsid w:val="002C6022"/>
    <w:rsid w:val="002C6048"/>
    <w:rsid w:val="002C67C4"/>
    <w:rsid w:val="002C74B4"/>
    <w:rsid w:val="002C7FDE"/>
    <w:rsid w:val="002D1078"/>
    <w:rsid w:val="002D1DAD"/>
    <w:rsid w:val="002D26E8"/>
    <w:rsid w:val="002D283C"/>
    <w:rsid w:val="002D2D17"/>
    <w:rsid w:val="002D30A1"/>
    <w:rsid w:val="002D30B9"/>
    <w:rsid w:val="002D32AE"/>
    <w:rsid w:val="002D3744"/>
    <w:rsid w:val="002D3820"/>
    <w:rsid w:val="002D3AAD"/>
    <w:rsid w:val="002D4263"/>
    <w:rsid w:val="002D5415"/>
    <w:rsid w:val="002D5E52"/>
    <w:rsid w:val="002D601E"/>
    <w:rsid w:val="002D613C"/>
    <w:rsid w:val="002D6E5B"/>
    <w:rsid w:val="002D7033"/>
    <w:rsid w:val="002D7808"/>
    <w:rsid w:val="002D7DE2"/>
    <w:rsid w:val="002D7FBD"/>
    <w:rsid w:val="002E0001"/>
    <w:rsid w:val="002E0152"/>
    <w:rsid w:val="002E07A9"/>
    <w:rsid w:val="002E0960"/>
    <w:rsid w:val="002E0A61"/>
    <w:rsid w:val="002E0F82"/>
    <w:rsid w:val="002E12F2"/>
    <w:rsid w:val="002E179B"/>
    <w:rsid w:val="002E1AD0"/>
    <w:rsid w:val="002E1C97"/>
    <w:rsid w:val="002E1F61"/>
    <w:rsid w:val="002E279D"/>
    <w:rsid w:val="002E2C9A"/>
    <w:rsid w:val="002E3A6A"/>
    <w:rsid w:val="002E3A92"/>
    <w:rsid w:val="002E3CF8"/>
    <w:rsid w:val="002E3D12"/>
    <w:rsid w:val="002E4F0D"/>
    <w:rsid w:val="002E4FF3"/>
    <w:rsid w:val="002E579B"/>
    <w:rsid w:val="002E59FD"/>
    <w:rsid w:val="002E5C2B"/>
    <w:rsid w:val="002E5F93"/>
    <w:rsid w:val="002E6129"/>
    <w:rsid w:val="002E6791"/>
    <w:rsid w:val="002E6F85"/>
    <w:rsid w:val="002E7089"/>
    <w:rsid w:val="002E711A"/>
    <w:rsid w:val="002E71C4"/>
    <w:rsid w:val="002E71DD"/>
    <w:rsid w:val="002E7FB4"/>
    <w:rsid w:val="002F0319"/>
    <w:rsid w:val="002F03BE"/>
    <w:rsid w:val="002F0E95"/>
    <w:rsid w:val="002F0FCE"/>
    <w:rsid w:val="002F1302"/>
    <w:rsid w:val="002F1320"/>
    <w:rsid w:val="002F17ED"/>
    <w:rsid w:val="002F232E"/>
    <w:rsid w:val="002F2680"/>
    <w:rsid w:val="002F2AAE"/>
    <w:rsid w:val="002F2B1F"/>
    <w:rsid w:val="002F3018"/>
    <w:rsid w:val="002F31EF"/>
    <w:rsid w:val="002F3238"/>
    <w:rsid w:val="002F3308"/>
    <w:rsid w:val="002F3F6E"/>
    <w:rsid w:val="002F4AD4"/>
    <w:rsid w:val="002F4D86"/>
    <w:rsid w:val="002F56A5"/>
    <w:rsid w:val="002F5821"/>
    <w:rsid w:val="002F5860"/>
    <w:rsid w:val="002F5DDD"/>
    <w:rsid w:val="002F5F70"/>
    <w:rsid w:val="002F6D6E"/>
    <w:rsid w:val="002F6DBA"/>
    <w:rsid w:val="002F709B"/>
    <w:rsid w:val="002F72D1"/>
    <w:rsid w:val="002F7444"/>
    <w:rsid w:val="002F78C1"/>
    <w:rsid w:val="002F7F96"/>
    <w:rsid w:val="003000B7"/>
    <w:rsid w:val="00300265"/>
    <w:rsid w:val="00300298"/>
    <w:rsid w:val="003003F5"/>
    <w:rsid w:val="003004BA"/>
    <w:rsid w:val="00300792"/>
    <w:rsid w:val="00300A43"/>
    <w:rsid w:val="00300D65"/>
    <w:rsid w:val="00301398"/>
    <w:rsid w:val="00301B95"/>
    <w:rsid w:val="00301C83"/>
    <w:rsid w:val="00301F6F"/>
    <w:rsid w:val="003024FF"/>
    <w:rsid w:val="00302531"/>
    <w:rsid w:val="0030258E"/>
    <w:rsid w:val="00302659"/>
    <w:rsid w:val="00302D50"/>
    <w:rsid w:val="003032DC"/>
    <w:rsid w:val="00303668"/>
    <w:rsid w:val="0030395E"/>
    <w:rsid w:val="003041BA"/>
    <w:rsid w:val="003042AB"/>
    <w:rsid w:val="00304C49"/>
    <w:rsid w:val="00304CA4"/>
    <w:rsid w:val="00305B50"/>
    <w:rsid w:val="00305F32"/>
    <w:rsid w:val="003061FE"/>
    <w:rsid w:val="0030641C"/>
    <w:rsid w:val="0030698C"/>
    <w:rsid w:val="00306E11"/>
    <w:rsid w:val="00307264"/>
    <w:rsid w:val="00307270"/>
    <w:rsid w:val="00307BB6"/>
    <w:rsid w:val="003103BB"/>
    <w:rsid w:val="003105F5"/>
    <w:rsid w:val="00310F34"/>
    <w:rsid w:val="00310FAB"/>
    <w:rsid w:val="00311494"/>
    <w:rsid w:val="00311857"/>
    <w:rsid w:val="00311AAC"/>
    <w:rsid w:val="00311D97"/>
    <w:rsid w:val="0031228F"/>
    <w:rsid w:val="003122BD"/>
    <w:rsid w:val="0031290F"/>
    <w:rsid w:val="00313683"/>
    <w:rsid w:val="00313CE2"/>
    <w:rsid w:val="003142A2"/>
    <w:rsid w:val="00314991"/>
    <w:rsid w:val="00314B1D"/>
    <w:rsid w:val="00314E74"/>
    <w:rsid w:val="00314FCA"/>
    <w:rsid w:val="003156B1"/>
    <w:rsid w:val="00315BF7"/>
    <w:rsid w:val="00316540"/>
    <w:rsid w:val="003166C8"/>
    <w:rsid w:val="003167E7"/>
    <w:rsid w:val="0031696B"/>
    <w:rsid w:val="00317161"/>
    <w:rsid w:val="00317326"/>
    <w:rsid w:val="0031737D"/>
    <w:rsid w:val="00317F57"/>
    <w:rsid w:val="00320266"/>
    <w:rsid w:val="0032037C"/>
    <w:rsid w:val="003209D4"/>
    <w:rsid w:val="00320D2F"/>
    <w:rsid w:val="003210C7"/>
    <w:rsid w:val="003213AD"/>
    <w:rsid w:val="0032143B"/>
    <w:rsid w:val="003216C0"/>
    <w:rsid w:val="0032173A"/>
    <w:rsid w:val="00321D06"/>
    <w:rsid w:val="0032268D"/>
    <w:rsid w:val="00322815"/>
    <w:rsid w:val="00322AC2"/>
    <w:rsid w:val="00322B83"/>
    <w:rsid w:val="00322D35"/>
    <w:rsid w:val="00322DEC"/>
    <w:rsid w:val="003233FE"/>
    <w:rsid w:val="003239BD"/>
    <w:rsid w:val="00323B7C"/>
    <w:rsid w:val="00324236"/>
    <w:rsid w:val="00324503"/>
    <w:rsid w:val="003245C3"/>
    <w:rsid w:val="00324D49"/>
    <w:rsid w:val="00325050"/>
    <w:rsid w:val="003250F6"/>
    <w:rsid w:val="00325564"/>
    <w:rsid w:val="00325B99"/>
    <w:rsid w:val="00326079"/>
    <w:rsid w:val="00326E94"/>
    <w:rsid w:val="00326EAF"/>
    <w:rsid w:val="00327383"/>
    <w:rsid w:val="003275FA"/>
    <w:rsid w:val="003277F0"/>
    <w:rsid w:val="00327B47"/>
    <w:rsid w:val="00327CC4"/>
    <w:rsid w:val="003301A1"/>
    <w:rsid w:val="00330455"/>
    <w:rsid w:val="003308B2"/>
    <w:rsid w:val="00330901"/>
    <w:rsid w:val="00330D4C"/>
    <w:rsid w:val="00330FF6"/>
    <w:rsid w:val="00331897"/>
    <w:rsid w:val="00331922"/>
    <w:rsid w:val="0033255A"/>
    <w:rsid w:val="00332A54"/>
    <w:rsid w:val="00332B93"/>
    <w:rsid w:val="00332C06"/>
    <w:rsid w:val="0033380D"/>
    <w:rsid w:val="00333C05"/>
    <w:rsid w:val="0033417A"/>
    <w:rsid w:val="00334C89"/>
    <w:rsid w:val="00334DD5"/>
    <w:rsid w:val="00335070"/>
    <w:rsid w:val="00335621"/>
    <w:rsid w:val="00335714"/>
    <w:rsid w:val="00335FB4"/>
    <w:rsid w:val="00336535"/>
    <w:rsid w:val="0033727B"/>
    <w:rsid w:val="00337A8A"/>
    <w:rsid w:val="00337B2A"/>
    <w:rsid w:val="00337CF1"/>
    <w:rsid w:val="0034081D"/>
    <w:rsid w:val="00340E71"/>
    <w:rsid w:val="00340FA0"/>
    <w:rsid w:val="0034117F"/>
    <w:rsid w:val="00341258"/>
    <w:rsid w:val="003423C8"/>
    <w:rsid w:val="0034244B"/>
    <w:rsid w:val="00342722"/>
    <w:rsid w:val="003427B9"/>
    <w:rsid w:val="00342A69"/>
    <w:rsid w:val="00342B49"/>
    <w:rsid w:val="00342C84"/>
    <w:rsid w:val="0034314E"/>
    <w:rsid w:val="00343691"/>
    <w:rsid w:val="0034372C"/>
    <w:rsid w:val="00343A44"/>
    <w:rsid w:val="00343C90"/>
    <w:rsid w:val="00343E63"/>
    <w:rsid w:val="0034404A"/>
    <w:rsid w:val="003451E0"/>
    <w:rsid w:val="003453BF"/>
    <w:rsid w:val="0034558C"/>
    <w:rsid w:val="0034563E"/>
    <w:rsid w:val="0034678D"/>
    <w:rsid w:val="00346839"/>
    <w:rsid w:val="00346AEE"/>
    <w:rsid w:val="00347325"/>
    <w:rsid w:val="00347FF9"/>
    <w:rsid w:val="0035003C"/>
    <w:rsid w:val="0035033A"/>
    <w:rsid w:val="0035039C"/>
    <w:rsid w:val="003503FD"/>
    <w:rsid w:val="00350DB2"/>
    <w:rsid w:val="00351017"/>
    <w:rsid w:val="00351ABA"/>
    <w:rsid w:val="00351C5C"/>
    <w:rsid w:val="00352E33"/>
    <w:rsid w:val="003531F8"/>
    <w:rsid w:val="0035327E"/>
    <w:rsid w:val="0035370C"/>
    <w:rsid w:val="00354209"/>
    <w:rsid w:val="0035445A"/>
    <w:rsid w:val="00354D8C"/>
    <w:rsid w:val="00354E77"/>
    <w:rsid w:val="003552F0"/>
    <w:rsid w:val="00355681"/>
    <w:rsid w:val="00356125"/>
    <w:rsid w:val="00356483"/>
    <w:rsid w:val="00356789"/>
    <w:rsid w:val="00357BBE"/>
    <w:rsid w:val="00357BCC"/>
    <w:rsid w:val="00357DF3"/>
    <w:rsid w:val="00360173"/>
    <w:rsid w:val="003601AA"/>
    <w:rsid w:val="00360325"/>
    <w:rsid w:val="00360B01"/>
    <w:rsid w:val="0036131C"/>
    <w:rsid w:val="00361857"/>
    <w:rsid w:val="00362050"/>
    <w:rsid w:val="00362447"/>
    <w:rsid w:val="003624B9"/>
    <w:rsid w:val="00362D04"/>
    <w:rsid w:val="003630C6"/>
    <w:rsid w:val="003633BC"/>
    <w:rsid w:val="0036432D"/>
    <w:rsid w:val="0036484B"/>
    <w:rsid w:val="00364A7F"/>
    <w:rsid w:val="00365168"/>
    <w:rsid w:val="003651C2"/>
    <w:rsid w:val="00365290"/>
    <w:rsid w:val="00365626"/>
    <w:rsid w:val="00365650"/>
    <w:rsid w:val="00365753"/>
    <w:rsid w:val="003658A3"/>
    <w:rsid w:val="00365961"/>
    <w:rsid w:val="003668B7"/>
    <w:rsid w:val="00366BC8"/>
    <w:rsid w:val="00367444"/>
    <w:rsid w:val="003701AD"/>
    <w:rsid w:val="00370457"/>
    <w:rsid w:val="00370832"/>
    <w:rsid w:val="00371317"/>
    <w:rsid w:val="0037143C"/>
    <w:rsid w:val="00373129"/>
    <w:rsid w:val="00373253"/>
    <w:rsid w:val="00373664"/>
    <w:rsid w:val="0037392B"/>
    <w:rsid w:val="003739FD"/>
    <w:rsid w:val="00374E63"/>
    <w:rsid w:val="00374F9A"/>
    <w:rsid w:val="00375A78"/>
    <w:rsid w:val="00375EFB"/>
    <w:rsid w:val="00375F09"/>
    <w:rsid w:val="00376207"/>
    <w:rsid w:val="003766A0"/>
    <w:rsid w:val="00376E6C"/>
    <w:rsid w:val="0037713A"/>
    <w:rsid w:val="00377528"/>
    <w:rsid w:val="00377B49"/>
    <w:rsid w:val="00377E56"/>
    <w:rsid w:val="00377FCE"/>
    <w:rsid w:val="0038057F"/>
    <w:rsid w:val="00380657"/>
    <w:rsid w:val="00380CE9"/>
    <w:rsid w:val="00380F94"/>
    <w:rsid w:val="00381036"/>
    <w:rsid w:val="0038142C"/>
    <w:rsid w:val="003814B9"/>
    <w:rsid w:val="0038237F"/>
    <w:rsid w:val="003823D3"/>
    <w:rsid w:val="003826B2"/>
    <w:rsid w:val="003827A8"/>
    <w:rsid w:val="00382C3A"/>
    <w:rsid w:val="00382CC3"/>
    <w:rsid w:val="00383482"/>
    <w:rsid w:val="003835E8"/>
    <w:rsid w:val="00383618"/>
    <w:rsid w:val="00383AF6"/>
    <w:rsid w:val="0038407F"/>
    <w:rsid w:val="00384614"/>
    <w:rsid w:val="00384707"/>
    <w:rsid w:val="00384A3C"/>
    <w:rsid w:val="00384C64"/>
    <w:rsid w:val="0038595C"/>
    <w:rsid w:val="00385AE8"/>
    <w:rsid w:val="00385F7C"/>
    <w:rsid w:val="003860E2"/>
    <w:rsid w:val="003862F0"/>
    <w:rsid w:val="00386AA6"/>
    <w:rsid w:val="003874F4"/>
    <w:rsid w:val="0038761F"/>
    <w:rsid w:val="00387B2A"/>
    <w:rsid w:val="00390268"/>
    <w:rsid w:val="0039154E"/>
    <w:rsid w:val="00391CBD"/>
    <w:rsid w:val="00391F15"/>
    <w:rsid w:val="003928E2"/>
    <w:rsid w:val="00392E33"/>
    <w:rsid w:val="00392E99"/>
    <w:rsid w:val="003932B5"/>
    <w:rsid w:val="0039330B"/>
    <w:rsid w:val="003938EE"/>
    <w:rsid w:val="00393E1E"/>
    <w:rsid w:val="00394030"/>
    <w:rsid w:val="00394111"/>
    <w:rsid w:val="003941DE"/>
    <w:rsid w:val="00394512"/>
    <w:rsid w:val="003945F3"/>
    <w:rsid w:val="0039461C"/>
    <w:rsid w:val="00394AF8"/>
    <w:rsid w:val="0039640B"/>
    <w:rsid w:val="00396CF6"/>
    <w:rsid w:val="00396E3D"/>
    <w:rsid w:val="0039737F"/>
    <w:rsid w:val="00397643"/>
    <w:rsid w:val="003A0989"/>
    <w:rsid w:val="003A0E11"/>
    <w:rsid w:val="003A1140"/>
    <w:rsid w:val="003A1556"/>
    <w:rsid w:val="003A1EED"/>
    <w:rsid w:val="003A1F9F"/>
    <w:rsid w:val="003A2078"/>
    <w:rsid w:val="003A22E9"/>
    <w:rsid w:val="003A241F"/>
    <w:rsid w:val="003A2458"/>
    <w:rsid w:val="003A2BD1"/>
    <w:rsid w:val="003A37C6"/>
    <w:rsid w:val="003A422F"/>
    <w:rsid w:val="003A5569"/>
    <w:rsid w:val="003A5626"/>
    <w:rsid w:val="003A5874"/>
    <w:rsid w:val="003A5CCC"/>
    <w:rsid w:val="003A5D9D"/>
    <w:rsid w:val="003A5F27"/>
    <w:rsid w:val="003A616D"/>
    <w:rsid w:val="003A622F"/>
    <w:rsid w:val="003A64E7"/>
    <w:rsid w:val="003A6504"/>
    <w:rsid w:val="003A65C3"/>
    <w:rsid w:val="003A66D9"/>
    <w:rsid w:val="003A6B5A"/>
    <w:rsid w:val="003A6C53"/>
    <w:rsid w:val="003A6DFF"/>
    <w:rsid w:val="003A6FAC"/>
    <w:rsid w:val="003A73AE"/>
    <w:rsid w:val="003A73ED"/>
    <w:rsid w:val="003A770A"/>
    <w:rsid w:val="003A7C73"/>
    <w:rsid w:val="003B0065"/>
    <w:rsid w:val="003B08E1"/>
    <w:rsid w:val="003B0922"/>
    <w:rsid w:val="003B0C61"/>
    <w:rsid w:val="003B0F22"/>
    <w:rsid w:val="003B0F7B"/>
    <w:rsid w:val="003B0FF2"/>
    <w:rsid w:val="003B100E"/>
    <w:rsid w:val="003B1198"/>
    <w:rsid w:val="003B215D"/>
    <w:rsid w:val="003B2B02"/>
    <w:rsid w:val="003B2CCC"/>
    <w:rsid w:val="003B2DD1"/>
    <w:rsid w:val="003B2DD7"/>
    <w:rsid w:val="003B35BE"/>
    <w:rsid w:val="003B374A"/>
    <w:rsid w:val="003B3941"/>
    <w:rsid w:val="003B4153"/>
    <w:rsid w:val="003B459B"/>
    <w:rsid w:val="003B4606"/>
    <w:rsid w:val="003B4680"/>
    <w:rsid w:val="003B48E0"/>
    <w:rsid w:val="003B4F3A"/>
    <w:rsid w:val="003B539D"/>
    <w:rsid w:val="003B593E"/>
    <w:rsid w:val="003B5AA8"/>
    <w:rsid w:val="003B6178"/>
    <w:rsid w:val="003B620F"/>
    <w:rsid w:val="003B6429"/>
    <w:rsid w:val="003B6533"/>
    <w:rsid w:val="003B666A"/>
    <w:rsid w:val="003B6F0C"/>
    <w:rsid w:val="003B73D7"/>
    <w:rsid w:val="003B7D7D"/>
    <w:rsid w:val="003C068D"/>
    <w:rsid w:val="003C06B1"/>
    <w:rsid w:val="003C08EA"/>
    <w:rsid w:val="003C0A7B"/>
    <w:rsid w:val="003C0C8F"/>
    <w:rsid w:val="003C0E31"/>
    <w:rsid w:val="003C0FFC"/>
    <w:rsid w:val="003C11B0"/>
    <w:rsid w:val="003C1903"/>
    <w:rsid w:val="003C2A25"/>
    <w:rsid w:val="003C2AEC"/>
    <w:rsid w:val="003C2B7F"/>
    <w:rsid w:val="003C2EF8"/>
    <w:rsid w:val="003C2F25"/>
    <w:rsid w:val="003C3159"/>
    <w:rsid w:val="003C3252"/>
    <w:rsid w:val="003C3329"/>
    <w:rsid w:val="003C3348"/>
    <w:rsid w:val="003C3437"/>
    <w:rsid w:val="003C370D"/>
    <w:rsid w:val="003C45E8"/>
    <w:rsid w:val="003C4B32"/>
    <w:rsid w:val="003C4F08"/>
    <w:rsid w:val="003C56FB"/>
    <w:rsid w:val="003C5704"/>
    <w:rsid w:val="003C594E"/>
    <w:rsid w:val="003C6494"/>
    <w:rsid w:val="003C653E"/>
    <w:rsid w:val="003C65B2"/>
    <w:rsid w:val="003C67FF"/>
    <w:rsid w:val="003C7C33"/>
    <w:rsid w:val="003D0109"/>
    <w:rsid w:val="003D07E1"/>
    <w:rsid w:val="003D0EA6"/>
    <w:rsid w:val="003D0F6D"/>
    <w:rsid w:val="003D139B"/>
    <w:rsid w:val="003D1542"/>
    <w:rsid w:val="003D194B"/>
    <w:rsid w:val="003D1ABD"/>
    <w:rsid w:val="003D1B8B"/>
    <w:rsid w:val="003D1F92"/>
    <w:rsid w:val="003D2090"/>
    <w:rsid w:val="003D20B5"/>
    <w:rsid w:val="003D2184"/>
    <w:rsid w:val="003D223D"/>
    <w:rsid w:val="003D2267"/>
    <w:rsid w:val="003D2978"/>
    <w:rsid w:val="003D2C23"/>
    <w:rsid w:val="003D2E2E"/>
    <w:rsid w:val="003D2E4E"/>
    <w:rsid w:val="003D2FB4"/>
    <w:rsid w:val="003D2FDE"/>
    <w:rsid w:val="003D348F"/>
    <w:rsid w:val="003D3FC6"/>
    <w:rsid w:val="003D42D5"/>
    <w:rsid w:val="003D4560"/>
    <w:rsid w:val="003D4672"/>
    <w:rsid w:val="003D4BFB"/>
    <w:rsid w:val="003D4F93"/>
    <w:rsid w:val="003D5464"/>
    <w:rsid w:val="003D6074"/>
    <w:rsid w:val="003D613A"/>
    <w:rsid w:val="003D6CCB"/>
    <w:rsid w:val="003D79D4"/>
    <w:rsid w:val="003D7C31"/>
    <w:rsid w:val="003D7F45"/>
    <w:rsid w:val="003E01BA"/>
    <w:rsid w:val="003E0484"/>
    <w:rsid w:val="003E08DC"/>
    <w:rsid w:val="003E0CE2"/>
    <w:rsid w:val="003E103D"/>
    <w:rsid w:val="003E1078"/>
    <w:rsid w:val="003E14CC"/>
    <w:rsid w:val="003E1CDA"/>
    <w:rsid w:val="003E1CE6"/>
    <w:rsid w:val="003E1E2A"/>
    <w:rsid w:val="003E23A7"/>
    <w:rsid w:val="003E283A"/>
    <w:rsid w:val="003E347C"/>
    <w:rsid w:val="003E34AA"/>
    <w:rsid w:val="003E370E"/>
    <w:rsid w:val="003E3DFA"/>
    <w:rsid w:val="003E541A"/>
    <w:rsid w:val="003E5909"/>
    <w:rsid w:val="003E5D0F"/>
    <w:rsid w:val="003E5D5C"/>
    <w:rsid w:val="003E6013"/>
    <w:rsid w:val="003E633E"/>
    <w:rsid w:val="003E64D7"/>
    <w:rsid w:val="003E6794"/>
    <w:rsid w:val="003E6B4B"/>
    <w:rsid w:val="003E7390"/>
    <w:rsid w:val="003E7508"/>
    <w:rsid w:val="003E7A02"/>
    <w:rsid w:val="003F0028"/>
    <w:rsid w:val="003F0135"/>
    <w:rsid w:val="003F06B0"/>
    <w:rsid w:val="003F142F"/>
    <w:rsid w:val="003F1790"/>
    <w:rsid w:val="003F18D0"/>
    <w:rsid w:val="003F2464"/>
    <w:rsid w:val="003F2F07"/>
    <w:rsid w:val="003F35F5"/>
    <w:rsid w:val="003F380A"/>
    <w:rsid w:val="003F412C"/>
    <w:rsid w:val="003F4135"/>
    <w:rsid w:val="003F43C4"/>
    <w:rsid w:val="003F4828"/>
    <w:rsid w:val="003F490B"/>
    <w:rsid w:val="003F4F2D"/>
    <w:rsid w:val="003F54E0"/>
    <w:rsid w:val="003F55A1"/>
    <w:rsid w:val="003F56EA"/>
    <w:rsid w:val="003F6659"/>
    <w:rsid w:val="003F68BC"/>
    <w:rsid w:val="003F6BF4"/>
    <w:rsid w:val="003F6DA4"/>
    <w:rsid w:val="003F6F4C"/>
    <w:rsid w:val="003F7570"/>
    <w:rsid w:val="003F7AED"/>
    <w:rsid w:val="003F7BEB"/>
    <w:rsid w:val="00400623"/>
    <w:rsid w:val="0040085E"/>
    <w:rsid w:val="00400C51"/>
    <w:rsid w:val="00400C8E"/>
    <w:rsid w:val="00400E2A"/>
    <w:rsid w:val="004011E4"/>
    <w:rsid w:val="004015F2"/>
    <w:rsid w:val="004022CA"/>
    <w:rsid w:val="004024E6"/>
    <w:rsid w:val="00402C57"/>
    <w:rsid w:val="00403494"/>
    <w:rsid w:val="00403A15"/>
    <w:rsid w:val="00403B53"/>
    <w:rsid w:val="00403D4C"/>
    <w:rsid w:val="0040418F"/>
    <w:rsid w:val="00404253"/>
    <w:rsid w:val="004042E7"/>
    <w:rsid w:val="00404965"/>
    <w:rsid w:val="00405306"/>
    <w:rsid w:val="0040597B"/>
    <w:rsid w:val="00406699"/>
    <w:rsid w:val="0040786D"/>
    <w:rsid w:val="00407884"/>
    <w:rsid w:val="00407AE3"/>
    <w:rsid w:val="00407BBE"/>
    <w:rsid w:val="00407ECC"/>
    <w:rsid w:val="0041043C"/>
    <w:rsid w:val="004104F1"/>
    <w:rsid w:val="0041058E"/>
    <w:rsid w:val="004107AA"/>
    <w:rsid w:val="00410F3F"/>
    <w:rsid w:val="0041154A"/>
    <w:rsid w:val="0041171D"/>
    <w:rsid w:val="00411C5D"/>
    <w:rsid w:val="00411D91"/>
    <w:rsid w:val="00412F91"/>
    <w:rsid w:val="00412FBE"/>
    <w:rsid w:val="004137D8"/>
    <w:rsid w:val="00413C7C"/>
    <w:rsid w:val="00413F85"/>
    <w:rsid w:val="00414858"/>
    <w:rsid w:val="0041495C"/>
    <w:rsid w:val="00414DD2"/>
    <w:rsid w:val="00415067"/>
    <w:rsid w:val="004154FF"/>
    <w:rsid w:val="00415A5C"/>
    <w:rsid w:val="00415B3D"/>
    <w:rsid w:val="00415F12"/>
    <w:rsid w:val="004161B9"/>
    <w:rsid w:val="00416633"/>
    <w:rsid w:val="00416DEE"/>
    <w:rsid w:val="00417C4F"/>
    <w:rsid w:val="00417C57"/>
    <w:rsid w:val="00420566"/>
    <w:rsid w:val="0042067A"/>
    <w:rsid w:val="004210F0"/>
    <w:rsid w:val="004212D1"/>
    <w:rsid w:val="004213A3"/>
    <w:rsid w:val="004215CE"/>
    <w:rsid w:val="00422242"/>
    <w:rsid w:val="00422481"/>
    <w:rsid w:val="00422798"/>
    <w:rsid w:val="00422820"/>
    <w:rsid w:val="004230F2"/>
    <w:rsid w:val="00423153"/>
    <w:rsid w:val="0042342F"/>
    <w:rsid w:val="0042394A"/>
    <w:rsid w:val="00423977"/>
    <w:rsid w:val="00423F04"/>
    <w:rsid w:val="00424542"/>
    <w:rsid w:val="00424AB8"/>
    <w:rsid w:val="00424CCF"/>
    <w:rsid w:val="00424D68"/>
    <w:rsid w:val="00424F5A"/>
    <w:rsid w:val="00425898"/>
    <w:rsid w:val="004258C7"/>
    <w:rsid w:val="004258FF"/>
    <w:rsid w:val="00425B34"/>
    <w:rsid w:val="00425B9E"/>
    <w:rsid w:val="00425EEE"/>
    <w:rsid w:val="004263DC"/>
    <w:rsid w:val="004263EC"/>
    <w:rsid w:val="00426820"/>
    <w:rsid w:val="00426DBB"/>
    <w:rsid w:val="004275DC"/>
    <w:rsid w:val="004306A7"/>
    <w:rsid w:val="00430D53"/>
    <w:rsid w:val="004318D8"/>
    <w:rsid w:val="00431A8C"/>
    <w:rsid w:val="00431FCE"/>
    <w:rsid w:val="0043214A"/>
    <w:rsid w:val="00432A97"/>
    <w:rsid w:val="0043319D"/>
    <w:rsid w:val="00433206"/>
    <w:rsid w:val="00433528"/>
    <w:rsid w:val="004339F3"/>
    <w:rsid w:val="00433C3F"/>
    <w:rsid w:val="00433D71"/>
    <w:rsid w:val="00433F19"/>
    <w:rsid w:val="00434187"/>
    <w:rsid w:val="00434405"/>
    <w:rsid w:val="00434FFA"/>
    <w:rsid w:val="00435406"/>
    <w:rsid w:val="00435450"/>
    <w:rsid w:val="004358E2"/>
    <w:rsid w:val="00435988"/>
    <w:rsid w:val="0043632B"/>
    <w:rsid w:val="004365AC"/>
    <w:rsid w:val="004367F1"/>
    <w:rsid w:val="0043692B"/>
    <w:rsid w:val="00436A52"/>
    <w:rsid w:val="004375D1"/>
    <w:rsid w:val="00437693"/>
    <w:rsid w:val="004378DD"/>
    <w:rsid w:val="00437E5E"/>
    <w:rsid w:val="004405FE"/>
    <w:rsid w:val="004406FA"/>
    <w:rsid w:val="00440D87"/>
    <w:rsid w:val="00440D9D"/>
    <w:rsid w:val="00440DF7"/>
    <w:rsid w:val="004410A7"/>
    <w:rsid w:val="00441296"/>
    <w:rsid w:val="00441514"/>
    <w:rsid w:val="004419C0"/>
    <w:rsid w:val="0044212F"/>
    <w:rsid w:val="0044223C"/>
    <w:rsid w:val="0044245E"/>
    <w:rsid w:val="00442541"/>
    <w:rsid w:val="0044270A"/>
    <w:rsid w:val="004431B0"/>
    <w:rsid w:val="00443444"/>
    <w:rsid w:val="004437EE"/>
    <w:rsid w:val="00443984"/>
    <w:rsid w:val="00443CF0"/>
    <w:rsid w:val="00443EB2"/>
    <w:rsid w:val="00444076"/>
    <w:rsid w:val="00444170"/>
    <w:rsid w:val="00444496"/>
    <w:rsid w:val="0044459A"/>
    <w:rsid w:val="00444743"/>
    <w:rsid w:val="00444CDD"/>
    <w:rsid w:val="00445199"/>
    <w:rsid w:val="004454A4"/>
    <w:rsid w:val="00445507"/>
    <w:rsid w:val="00445585"/>
    <w:rsid w:val="004456EE"/>
    <w:rsid w:val="00445DA4"/>
    <w:rsid w:val="00445DC0"/>
    <w:rsid w:val="004463DE"/>
    <w:rsid w:val="004466B4"/>
    <w:rsid w:val="004466FF"/>
    <w:rsid w:val="00446772"/>
    <w:rsid w:val="00446A5E"/>
    <w:rsid w:val="0044760D"/>
    <w:rsid w:val="0044780F"/>
    <w:rsid w:val="004511CA"/>
    <w:rsid w:val="0045138C"/>
    <w:rsid w:val="00451399"/>
    <w:rsid w:val="004523CF"/>
    <w:rsid w:val="00452557"/>
    <w:rsid w:val="004525AF"/>
    <w:rsid w:val="00452703"/>
    <w:rsid w:val="00452A79"/>
    <w:rsid w:val="00452FA8"/>
    <w:rsid w:val="004530FE"/>
    <w:rsid w:val="00453292"/>
    <w:rsid w:val="004538FF"/>
    <w:rsid w:val="00453B15"/>
    <w:rsid w:val="00454120"/>
    <w:rsid w:val="00454209"/>
    <w:rsid w:val="004546B0"/>
    <w:rsid w:val="00454BD0"/>
    <w:rsid w:val="00455167"/>
    <w:rsid w:val="00455182"/>
    <w:rsid w:val="00455271"/>
    <w:rsid w:val="00455371"/>
    <w:rsid w:val="00455888"/>
    <w:rsid w:val="00455D2A"/>
    <w:rsid w:val="00455DC0"/>
    <w:rsid w:val="004564EB"/>
    <w:rsid w:val="0045654D"/>
    <w:rsid w:val="00456B55"/>
    <w:rsid w:val="00456BD1"/>
    <w:rsid w:val="00456DD0"/>
    <w:rsid w:val="00457233"/>
    <w:rsid w:val="00457472"/>
    <w:rsid w:val="00457600"/>
    <w:rsid w:val="00457A29"/>
    <w:rsid w:val="00457B38"/>
    <w:rsid w:val="00457C7D"/>
    <w:rsid w:val="00460548"/>
    <w:rsid w:val="004606D4"/>
    <w:rsid w:val="00460F98"/>
    <w:rsid w:val="0046140D"/>
    <w:rsid w:val="004620A1"/>
    <w:rsid w:val="004626F6"/>
    <w:rsid w:val="00463E37"/>
    <w:rsid w:val="0046411C"/>
    <w:rsid w:val="00464384"/>
    <w:rsid w:val="00464794"/>
    <w:rsid w:val="00464EDD"/>
    <w:rsid w:val="00464FAC"/>
    <w:rsid w:val="00465703"/>
    <w:rsid w:val="00465AEC"/>
    <w:rsid w:val="004663F3"/>
    <w:rsid w:val="00466497"/>
    <w:rsid w:val="00466564"/>
    <w:rsid w:val="0046706F"/>
    <w:rsid w:val="004677A6"/>
    <w:rsid w:val="00467896"/>
    <w:rsid w:val="00467A98"/>
    <w:rsid w:val="00467DA6"/>
    <w:rsid w:val="00467E33"/>
    <w:rsid w:val="00467F6C"/>
    <w:rsid w:val="004705CD"/>
    <w:rsid w:val="00470A12"/>
    <w:rsid w:val="00470B57"/>
    <w:rsid w:val="004715BD"/>
    <w:rsid w:val="0047164C"/>
    <w:rsid w:val="0047181E"/>
    <w:rsid w:val="00471F2D"/>
    <w:rsid w:val="0047232D"/>
    <w:rsid w:val="0047241F"/>
    <w:rsid w:val="004727E6"/>
    <w:rsid w:val="004729D5"/>
    <w:rsid w:val="00472AA4"/>
    <w:rsid w:val="00472B77"/>
    <w:rsid w:val="00473023"/>
    <w:rsid w:val="004735AA"/>
    <w:rsid w:val="00473927"/>
    <w:rsid w:val="00473C36"/>
    <w:rsid w:val="00474E62"/>
    <w:rsid w:val="00474EE8"/>
    <w:rsid w:val="004750FF"/>
    <w:rsid w:val="004757E3"/>
    <w:rsid w:val="00475982"/>
    <w:rsid w:val="00475A11"/>
    <w:rsid w:val="00475BA1"/>
    <w:rsid w:val="00475E51"/>
    <w:rsid w:val="00476497"/>
    <w:rsid w:val="004764F0"/>
    <w:rsid w:val="00477382"/>
    <w:rsid w:val="00477463"/>
    <w:rsid w:val="0047787F"/>
    <w:rsid w:val="00477A18"/>
    <w:rsid w:val="00477B36"/>
    <w:rsid w:val="00477BA6"/>
    <w:rsid w:val="0048042E"/>
    <w:rsid w:val="0048091D"/>
    <w:rsid w:val="00480C0D"/>
    <w:rsid w:val="00481332"/>
    <w:rsid w:val="0048141D"/>
    <w:rsid w:val="0048143C"/>
    <w:rsid w:val="004816EB"/>
    <w:rsid w:val="0048205B"/>
    <w:rsid w:val="0048222E"/>
    <w:rsid w:val="00482456"/>
    <w:rsid w:val="00482AA9"/>
    <w:rsid w:val="00482C74"/>
    <w:rsid w:val="004836AA"/>
    <w:rsid w:val="0048372E"/>
    <w:rsid w:val="00483732"/>
    <w:rsid w:val="00483EC5"/>
    <w:rsid w:val="004841D1"/>
    <w:rsid w:val="00484768"/>
    <w:rsid w:val="00484A72"/>
    <w:rsid w:val="00484A95"/>
    <w:rsid w:val="00485202"/>
    <w:rsid w:val="0048533B"/>
    <w:rsid w:val="00485A99"/>
    <w:rsid w:val="00485B0E"/>
    <w:rsid w:val="00486125"/>
    <w:rsid w:val="00486389"/>
    <w:rsid w:val="00486E2A"/>
    <w:rsid w:val="00487337"/>
    <w:rsid w:val="00487408"/>
    <w:rsid w:val="00487DD5"/>
    <w:rsid w:val="0049003D"/>
    <w:rsid w:val="0049022B"/>
    <w:rsid w:val="00490B43"/>
    <w:rsid w:val="00490CF0"/>
    <w:rsid w:val="00490FE7"/>
    <w:rsid w:val="004912DE"/>
    <w:rsid w:val="004916CB"/>
    <w:rsid w:val="00491CE3"/>
    <w:rsid w:val="0049207B"/>
    <w:rsid w:val="0049257B"/>
    <w:rsid w:val="00492E3E"/>
    <w:rsid w:val="00492E75"/>
    <w:rsid w:val="00492E8B"/>
    <w:rsid w:val="0049300B"/>
    <w:rsid w:val="004939ED"/>
    <w:rsid w:val="00493A23"/>
    <w:rsid w:val="004946A0"/>
    <w:rsid w:val="00494730"/>
    <w:rsid w:val="00495153"/>
    <w:rsid w:val="0049515D"/>
    <w:rsid w:val="0049538B"/>
    <w:rsid w:val="00495CF9"/>
    <w:rsid w:val="00496444"/>
    <w:rsid w:val="00496A3C"/>
    <w:rsid w:val="00496B37"/>
    <w:rsid w:val="00496BFB"/>
    <w:rsid w:val="004972A6"/>
    <w:rsid w:val="00497B91"/>
    <w:rsid w:val="004A058F"/>
    <w:rsid w:val="004A084F"/>
    <w:rsid w:val="004A089D"/>
    <w:rsid w:val="004A0B12"/>
    <w:rsid w:val="004A0F92"/>
    <w:rsid w:val="004A14BE"/>
    <w:rsid w:val="004A1DBD"/>
    <w:rsid w:val="004A1FDC"/>
    <w:rsid w:val="004A226E"/>
    <w:rsid w:val="004A257E"/>
    <w:rsid w:val="004A30AE"/>
    <w:rsid w:val="004A33F5"/>
    <w:rsid w:val="004A3AAA"/>
    <w:rsid w:val="004A3B59"/>
    <w:rsid w:val="004A4097"/>
    <w:rsid w:val="004A43F8"/>
    <w:rsid w:val="004A48D9"/>
    <w:rsid w:val="004A5375"/>
    <w:rsid w:val="004A5EC2"/>
    <w:rsid w:val="004A5FB9"/>
    <w:rsid w:val="004A6B0F"/>
    <w:rsid w:val="004A6B52"/>
    <w:rsid w:val="004A7769"/>
    <w:rsid w:val="004A79AD"/>
    <w:rsid w:val="004A7A92"/>
    <w:rsid w:val="004A7B3D"/>
    <w:rsid w:val="004B020C"/>
    <w:rsid w:val="004B0401"/>
    <w:rsid w:val="004B045A"/>
    <w:rsid w:val="004B0598"/>
    <w:rsid w:val="004B1817"/>
    <w:rsid w:val="004B1B37"/>
    <w:rsid w:val="004B1F46"/>
    <w:rsid w:val="004B21A8"/>
    <w:rsid w:val="004B224E"/>
    <w:rsid w:val="004B22BA"/>
    <w:rsid w:val="004B252D"/>
    <w:rsid w:val="004B26E6"/>
    <w:rsid w:val="004B2867"/>
    <w:rsid w:val="004B28AE"/>
    <w:rsid w:val="004B2B01"/>
    <w:rsid w:val="004B33B6"/>
    <w:rsid w:val="004B3568"/>
    <w:rsid w:val="004B3827"/>
    <w:rsid w:val="004B3B6E"/>
    <w:rsid w:val="004B3DB6"/>
    <w:rsid w:val="004B440B"/>
    <w:rsid w:val="004B444F"/>
    <w:rsid w:val="004B4558"/>
    <w:rsid w:val="004B46EC"/>
    <w:rsid w:val="004B4C26"/>
    <w:rsid w:val="004B514C"/>
    <w:rsid w:val="004B5303"/>
    <w:rsid w:val="004B557D"/>
    <w:rsid w:val="004B5E4C"/>
    <w:rsid w:val="004B5FD8"/>
    <w:rsid w:val="004B675B"/>
    <w:rsid w:val="004B6782"/>
    <w:rsid w:val="004B6876"/>
    <w:rsid w:val="004B6D70"/>
    <w:rsid w:val="004B6DA6"/>
    <w:rsid w:val="004B7135"/>
    <w:rsid w:val="004B718F"/>
    <w:rsid w:val="004B71F8"/>
    <w:rsid w:val="004B7348"/>
    <w:rsid w:val="004C028A"/>
    <w:rsid w:val="004C05FA"/>
    <w:rsid w:val="004C08E7"/>
    <w:rsid w:val="004C09A8"/>
    <w:rsid w:val="004C0D2C"/>
    <w:rsid w:val="004C11CB"/>
    <w:rsid w:val="004C1559"/>
    <w:rsid w:val="004C1AB1"/>
    <w:rsid w:val="004C2057"/>
    <w:rsid w:val="004C2066"/>
    <w:rsid w:val="004C2408"/>
    <w:rsid w:val="004C29C8"/>
    <w:rsid w:val="004C2B45"/>
    <w:rsid w:val="004C2CBF"/>
    <w:rsid w:val="004C308F"/>
    <w:rsid w:val="004C36DC"/>
    <w:rsid w:val="004C3876"/>
    <w:rsid w:val="004C3F4C"/>
    <w:rsid w:val="004C3F5D"/>
    <w:rsid w:val="004C3FAF"/>
    <w:rsid w:val="004C401E"/>
    <w:rsid w:val="004C456E"/>
    <w:rsid w:val="004C4628"/>
    <w:rsid w:val="004C4B39"/>
    <w:rsid w:val="004C51C0"/>
    <w:rsid w:val="004C51EA"/>
    <w:rsid w:val="004C546D"/>
    <w:rsid w:val="004C5CDB"/>
    <w:rsid w:val="004C6168"/>
    <w:rsid w:val="004C616A"/>
    <w:rsid w:val="004C6C68"/>
    <w:rsid w:val="004C76D5"/>
    <w:rsid w:val="004C7932"/>
    <w:rsid w:val="004C7F05"/>
    <w:rsid w:val="004D00EE"/>
    <w:rsid w:val="004D02A1"/>
    <w:rsid w:val="004D07DF"/>
    <w:rsid w:val="004D1091"/>
    <w:rsid w:val="004D16DE"/>
    <w:rsid w:val="004D1F1A"/>
    <w:rsid w:val="004D2399"/>
    <w:rsid w:val="004D2588"/>
    <w:rsid w:val="004D27A6"/>
    <w:rsid w:val="004D3395"/>
    <w:rsid w:val="004D36F2"/>
    <w:rsid w:val="004D3977"/>
    <w:rsid w:val="004D412C"/>
    <w:rsid w:val="004D4303"/>
    <w:rsid w:val="004D45E1"/>
    <w:rsid w:val="004D4696"/>
    <w:rsid w:val="004D474B"/>
    <w:rsid w:val="004D5233"/>
    <w:rsid w:val="004D539D"/>
    <w:rsid w:val="004D5ADA"/>
    <w:rsid w:val="004D5DEE"/>
    <w:rsid w:val="004D6023"/>
    <w:rsid w:val="004D6392"/>
    <w:rsid w:val="004D6707"/>
    <w:rsid w:val="004D6AC8"/>
    <w:rsid w:val="004D7139"/>
    <w:rsid w:val="004D7381"/>
    <w:rsid w:val="004D79CB"/>
    <w:rsid w:val="004D7CC5"/>
    <w:rsid w:val="004D7E08"/>
    <w:rsid w:val="004D7F36"/>
    <w:rsid w:val="004E0047"/>
    <w:rsid w:val="004E07B7"/>
    <w:rsid w:val="004E07C1"/>
    <w:rsid w:val="004E081E"/>
    <w:rsid w:val="004E1201"/>
    <w:rsid w:val="004E17B0"/>
    <w:rsid w:val="004E197A"/>
    <w:rsid w:val="004E1C4B"/>
    <w:rsid w:val="004E1D24"/>
    <w:rsid w:val="004E1E23"/>
    <w:rsid w:val="004E1ED4"/>
    <w:rsid w:val="004E2303"/>
    <w:rsid w:val="004E2E7F"/>
    <w:rsid w:val="004E33F9"/>
    <w:rsid w:val="004E3784"/>
    <w:rsid w:val="004E391C"/>
    <w:rsid w:val="004E3DE4"/>
    <w:rsid w:val="004E3F0E"/>
    <w:rsid w:val="004E4573"/>
    <w:rsid w:val="004E4641"/>
    <w:rsid w:val="004E51B8"/>
    <w:rsid w:val="004E549D"/>
    <w:rsid w:val="004E5B3B"/>
    <w:rsid w:val="004E5C52"/>
    <w:rsid w:val="004E5C7B"/>
    <w:rsid w:val="004E5DB3"/>
    <w:rsid w:val="004E5E47"/>
    <w:rsid w:val="004E5F61"/>
    <w:rsid w:val="004E6855"/>
    <w:rsid w:val="004E7095"/>
    <w:rsid w:val="004E7284"/>
    <w:rsid w:val="004E76A0"/>
    <w:rsid w:val="004E7F54"/>
    <w:rsid w:val="004F0173"/>
    <w:rsid w:val="004F03B3"/>
    <w:rsid w:val="004F0995"/>
    <w:rsid w:val="004F0CF5"/>
    <w:rsid w:val="004F11CE"/>
    <w:rsid w:val="004F180D"/>
    <w:rsid w:val="004F1D62"/>
    <w:rsid w:val="004F26CE"/>
    <w:rsid w:val="004F3195"/>
    <w:rsid w:val="004F369A"/>
    <w:rsid w:val="004F38D6"/>
    <w:rsid w:val="004F3BA6"/>
    <w:rsid w:val="004F4149"/>
    <w:rsid w:val="004F4589"/>
    <w:rsid w:val="004F4920"/>
    <w:rsid w:val="004F532D"/>
    <w:rsid w:val="004F547F"/>
    <w:rsid w:val="004F585C"/>
    <w:rsid w:val="004F6C05"/>
    <w:rsid w:val="004F6EFD"/>
    <w:rsid w:val="004F790A"/>
    <w:rsid w:val="0050024C"/>
    <w:rsid w:val="005003EF"/>
    <w:rsid w:val="00500509"/>
    <w:rsid w:val="00500873"/>
    <w:rsid w:val="00500DC0"/>
    <w:rsid w:val="00501FED"/>
    <w:rsid w:val="0050214F"/>
    <w:rsid w:val="00502190"/>
    <w:rsid w:val="0050264A"/>
    <w:rsid w:val="00502B20"/>
    <w:rsid w:val="00502BAF"/>
    <w:rsid w:val="00503149"/>
    <w:rsid w:val="00503620"/>
    <w:rsid w:val="00503907"/>
    <w:rsid w:val="00503971"/>
    <w:rsid w:val="00504125"/>
    <w:rsid w:val="00504584"/>
    <w:rsid w:val="00504E46"/>
    <w:rsid w:val="005054FA"/>
    <w:rsid w:val="0050552A"/>
    <w:rsid w:val="00505756"/>
    <w:rsid w:val="00505895"/>
    <w:rsid w:val="00506218"/>
    <w:rsid w:val="005068A2"/>
    <w:rsid w:val="00506A23"/>
    <w:rsid w:val="00506A29"/>
    <w:rsid w:val="00507AA7"/>
    <w:rsid w:val="00507CED"/>
    <w:rsid w:val="00507F8C"/>
    <w:rsid w:val="005111CB"/>
    <w:rsid w:val="0051135A"/>
    <w:rsid w:val="0051196D"/>
    <w:rsid w:val="00511C80"/>
    <w:rsid w:val="00511D36"/>
    <w:rsid w:val="00511E1F"/>
    <w:rsid w:val="005124ED"/>
    <w:rsid w:val="00512ED1"/>
    <w:rsid w:val="00513065"/>
    <w:rsid w:val="005131EC"/>
    <w:rsid w:val="0051374C"/>
    <w:rsid w:val="00513BD0"/>
    <w:rsid w:val="00513C0A"/>
    <w:rsid w:val="00514418"/>
    <w:rsid w:val="00514A6B"/>
    <w:rsid w:val="00514B66"/>
    <w:rsid w:val="00514DAC"/>
    <w:rsid w:val="00515112"/>
    <w:rsid w:val="00515559"/>
    <w:rsid w:val="00515563"/>
    <w:rsid w:val="005155ED"/>
    <w:rsid w:val="00515827"/>
    <w:rsid w:val="00515988"/>
    <w:rsid w:val="00515DAF"/>
    <w:rsid w:val="00515F64"/>
    <w:rsid w:val="00516086"/>
    <w:rsid w:val="00516642"/>
    <w:rsid w:val="00516741"/>
    <w:rsid w:val="00516750"/>
    <w:rsid w:val="00516ACF"/>
    <w:rsid w:val="005170F4"/>
    <w:rsid w:val="00517C34"/>
    <w:rsid w:val="005201A6"/>
    <w:rsid w:val="005201BB"/>
    <w:rsid w:val="00520232"/>
    <w:rsid w:val="005205A2"/>
    <w:rsid w:val="0052060A"/>
    <w:rsid w:val="005218FD"/>
    <w:rsid w:val="00521B05"/>
    <w:rsid w:val="00522129"/>
    <w:rsid w:val="00522300"/>
    <w:rsid w:val="00522BE4"/>
    <w:rsid w:val="00523530"/>
    <w:rsid w:val="0052369E"/>
    <w:rsid w:val="00523960"/>
    <w:rsid w:val="00523A6E"/>
    <w:rsid w:val="00523DBF"/>
    <w:rsid w:val="00523E5D"/>
    <w:rsid w:val="00523F8E"/>
    <w:rsid w:val="00524114"/>
    <w:rsid w:val="00524131"/>
    <w:rsid w:val="00524222"/>
    <w:rsid w:val="00524328"/>
    <w:rsid w:val="0052432C"/>
    <w:rsid w:val="005244F7"/>
    <w:rsid w:val="0052455D"/>
    <w:rsid w:val="005246C7"/>
    <w:rsid w:val="00524915"/>
    <w:rsid w:val="0052514C"/>
    <w:rsid w:val="00525215"/>
    <w:rsid w:val="0052559E"/>
    <w:rsid w:val="0052599F"/>
    <w:rsid w:val="00525B1F"/>
    <w:rsid w:val="00526259"/>
    <w:rsid w:val="00526A8C"/>
    <w:rsid w:val="00526BE7"/>
    <w:rsid w:val="00527145"/>
    <w:rsid w:val="00527161"/>
    <w:rsid w:val="00527206"/>
    <w:rsid w:val="00527BE1"/>
    <w:rsid w:val="00527E46"/>
    <w:rsid w:val="0053008D"/>
    <w:rsid w:val="005300AB"/>
    <w:rsid w:val="005300DC"/>
    <w:rsid w:val="0053073D"/>
    <w:rsid w:val="0053162E"/>
    <w:rsid w:val="005316CD"/>
    <w:rsid w:val="005323A9"/>
    <w:rsid w:val="005325B5"/>
    <w:rsid w:val="00532D74"/>
    <w:rsid w:val="00532F86"/>
    <w:rsid w:val="00533A45"/>
    <w:rsid w:val="00533F92"/>
    <w:rsid w:val="00534B31"/>
    <w:rsid w:val="00535F40"/>
    <w:rsid w:val="00536DFE"/>
    <w:rsid w:val="00537074"/>
    <w:rsid w:val="005373DA"/>
    <w:rsid w:val="0053744C"/>
    <w:rsid w:val="005377A6"/>
    <w:rsid w:val="00537B00"/>
    <w:rsid w:val="005403F9"/>
    <w:rsid w:val="0054066D"/>
    <w:rsid w:val="00540957"/>
    <w:rsid w:val="005409D2"/>
    <w:rsid w:val="00541075"/>
    <w:rsid w:val="005414B8"/>
    <w:rsid w:val="005415FD"/>
    <w:rsid w:val="005418A0"/>
    <w:rsid w:val="00541CB3"/>
    <w:rsid w:val="00541CCA"/>
    <w:rsid w:val="00541E50"/>
    <w:rsid w:val="00541E9D"/>
    <w:rsid w:val="005425FD"/>
    <w:rsid w:val="00542F4D"/>
    <w:rsid w:val="00542FBF"/>
    <w:rsid w:val="005435AF"/>
    <w:rsid w:val="00543724"/>
    <w:rsid w:val="00543812"/>
    <w:rsid w:val="00543849"/>
    <w:rsid w:val="00543BA7"/>
    <w:rsid w:val="00544578"/>
    <w:rsid w:val="0054478C"/>
    <w:rsid w:val="00544796"/>
    <w:rsid w:val="00544C27"/>
    <w:rsid w:val="005450D9"/>
    <w:rsid w:val="0054520E"/>
    <w:rsid w:val="005453DF"/>
    <w:rsid w:val="00545536"/>
    <w:rsid w:val="00545712"/>
    <w:rsid w:val="00545761"/>
    <w:rsid w:val="00545FEB"/>
    <w:rsid w:val="00546834"/>
    <w:rsid w:val="005468CC"/>
    <w:rsid w:val="005473F2"/>
    <w:rsid w:val="00550053"/>
    <w:rsid w:val="005500FD"/>
    <w:rsid w:val="00550696"/>
    <w:rsid w:val="005507B3"/>
    <w:rsid w:val="00550841"/>
    <w:rsid w:val="005508EF"/>
    <w:rsid w:val="00551267"/>
    <w:rsid w:val="00551F08"/>
    <w:rsid w:val="00552857"/>
    <w:rsid w:val="00553898"/>
    <w:rsid w:val="00553C2A"/>
    <w:rsid w:val="00553C39"/>
    <w:rsid w:val="0055487A"/>
    <w:rsid w:val="00554BF3"/>
    <w:rsid w:val="00554DB4"/>
    <w:rsid w:val="00554F85"/>
    <w:rsid w:val="0055519D"/>
    <w:rsid w:val="00555251"/>
    <w:rsid w:val="0055540D"/>
    <w:rsid w:val="00555558"/>
    <w:rsid w:val="005555D5"/>
    <w:rsid w:val="0055561B"/>
    <w:rsid w:val="00555663"/>
    <w:rsid w:val="005556AA"/>
    <w:rsid w:val="00555F9A"/>
    <w:rsid w:val="00556111"/>
    <w:rsid w:val="00556672"/>
    <w:rsid w:val="005573CC"/>
    <w:rsid w:val="00557B5B"/>
    <w:rsid w:val="00557DDF"/>
    <w:rsid w:val="00560405"/>
    <w:rsid w:val="005604B0"/>
    <w:rsid w:val="00560A5A"/>
    <w:rsid w:val="00560C24"/>
    <w:rsid w:val="0056104F"/>
    <w:rsid w:val="005617DC"/>
    <w:rsid w:val="005624CD"/>
    <w:rsid w:val="0056287E"/>
    <w:rsid w:val="0056292A"/>
    <w:rsid w:val="00563038"/>
    <w:rsid w:val="005632AC"/>
    <w:rsid w:val="00563330"/>
    <w:rsid w:val="0056334F"/>
    <w:rsid w:val="0056344D"/>
    <w:rsid w:val="005634B6"/>
    <w:rsid w:val="0056370A"/>
    <w:rsid w:val="0056380D"/>
    <w:rsid w:val="00563B4D"/>
    <w:rsid w:val="00563DB6"/>
    <w:rsid w:val="005645C9"/>
    <w:rsid w:val="00564B6E"/>
    <w:rsid w:val="00564C06"/>
    <w:rsid w:val="00564C9F"/>
    <w:rsid w:val="00565603"/>
    <w:rsid w:val="00565644"/>
    <w:rsid w:val="005658ED"/>
    <w:rsid w:val="005659B9"/>
    <w:rsid w:val="00565C75"/>
    <w:rsid w:val="005660E0"/>
    <w:rsid w:val="00566326"/>
    <w:rsid w:val="0056699C"/>
    <w:rsid w:val="00566A78"/>
    <w:rsid w:val="00566AA0"/>
    <w:rsid w:val="00566CDE"/>
    <w:rsid w:val="00566CED"/>
    <w:rsid w:val="00567ADF"/>
    <w:rsid w:val="00567AE4"/>
    <w:rsid w:val="00570439"/>
    <w:rsid w:val="00570447"/>
    <w:rsid w:val="00570643"/>
    <w:rsid w:val="00570881"/>
    <w:rsid w:val="0057098C"/>
    <w:rsid w:val="00570C3F"/>
    <w:rsid w:val="00570C84"/>
    <w:rsid w:val="00570E2A"/>
    <w:rsid w:val="0057131E"/>
    <w:rsid w:val="005716F4"/>
    <w:rsid w:val="005717FF"/>
    <w:rsid w:val="0057192B"/>
    <w:rsid w:val="00571FA8"/>
    <w:rsid w:val="005722E2"/>
    <w:rsid w:val="005723CB"/>
    <w:rsid w:val="00572407"/>
    <w:rsid w:val="00572765"/>
    <w:rsid w:val="00572B7D"/>
    <w:rsid w:val="0057351C"/>
    <w:rsid w:val="005736CD"/>
    <w:rsid w:val="005736F8"/>
    <w:rsid w:val="00573D45"/>
    <w:rsid w:val="00573F0E"/>
    <w:rsid w:val="00574194"/>
    <w:rsid w:val="00574533"/>
    <w:rsid w:val="0057570A"/>
    <w:rsid w:val="00575756"/>
    <w:rsid w:val="005763D1"/>
    <w:rsid w:val="00576938"/>
    <w:rsid w:val="00577B19"/>
    <w:rsid w:val="00577B5F"/>
    <w:rsid w:val="00577E2F"/>
    <w:rsid w:val="00580276"/>
    <w:rsid w:val="005809C1"/>
    <w:rsid w:val="00580BEC"/>
    <w:rsid w:val="00580F53"/>
    <w:rsid w:val="00581447"/>
    <w:rsid w:val="005818F2"/>
    <w:rsid w:val="00581C17"/>
    <w:rsid w:val="00581E03"/>
    <w:rsid w:val="005820B8"/>
    <w:rsid w:val="00582222"/>
    <w:rsid w:val="00582B08"/>
    <w:rsid w:val="00582E45"/>
    <w:rsid w:val="00582E9C"/>
    <w:rsid w:val="00583064"/>
    <w:rsid w:val="00583358"/>
    <w:rsid w:val="00583587"/>
    <w:rsid w:val="00583846"/>
    <w:rsid w:val="005844EA"/>
    <w:rsid w:val="0058477A"/>
    <w:rsid w:val="00584CAF"/>
    <w:rsid w:val="005852A4"/>
    <w:rsid w:val="005852B2"/>
    <w:rsid w:val="00585DA7"/>
    <w:rsid w:val="00585F26"/>
    <w:rsid w:val="0058648D"/>
    <w:rsid w:val="00586777"/>
    <w:rsid w:val="005867EC"/>
    <w:rsid w:val="00586A1C"/>
    <w:rsid w:val="00586CC9"/>
    <w:rsid w:val="00586D47"/>
    <w:rsid w:val="00586DC2"/>
    <w:rsid w:val="00586DEF"/>
    <w:rsid w:val="0058740F"/>
    <w:rsid w:val="00587CAB"/>
    <w:rsid w:val="00587D3B"/>
    <w:rsid w:val="00590040"/>
    <w:rsid w:val="0059088D"/>
    <w:rsid w:val="005909DF"/>
    <w:rsid w:val="00590C97"/>
    <w:rsid w:val="00590FCD"/>
    <w:rsid w:val="00591B4A"/>
    <w:rsid w:val="00591B5E"/>
    <w:rsid w:val="00591F09"/>
    <w:rsid w:val="00592023"/>
    <w:rsid w:val="00592027"/>
    <w:rsid w:val="00592761"/>
    <w:rsid w:val="005931CE"/>
    <w:rsid w:val="005933F3"/>
    <w:rsid w:val="00593816"/>
    <w:rsid w:val="005938E2"/>
    <w:rsid w:val="00593B9E"/>
    <w:rsid w:val="005940E1"/>
    <w:rsid w:val="005942AE"/>
    <w:rsid w:val="00594A0E"/>
    <w:rsid w:val="00595360"/>
    <w:rsid w:val="00595573"/>
    <w:rsid w:val="005958B7"/>
    <w:rsid w:val="005959D9"/>
    <w:rsid w:val="00596167"/>
    <w:rsid w:val="0059620B"/>
    <w:rsid w:val="0059691A"/>
    <w:rsid w:val="00596E33"/>
    <w:rsid w:val="0059716B"/>
    <w:rsid w:val="005978A2"/>
    <w:rsid w:val="00597D92"/>
    <w:rsid w:val="005A0917"/>
    <w:rsid w:val="005A0FB5"/>
    <w:rsid w:val="005A115B"/>
    <w:rsid w:val="005A1542"/>
    <w:rsid w:val="005A16C9"/>
    <w:rsid w:val="005A1A00"/>
    <w:rsid w:val="005A21A1"/>
    <w:rsid w:val="005A2241"/>
    <w:rsid w:val="005A2ABD"/>
    <w:rsid w:val="005A2BFF"/>
    <w:rsid w:val="005A389A"/>
    <w:rsid w:val="005A3A98"/>
    <w:rsid w:val="005A4643"/>
    <w:rsid w:val="005A4C55"/>
    <w:rsid w:val="005A4D78"/>
    <w:rsid w:val="005A4DF0"/>
    <w:rsid w:val="005A5611"/>
    <w:rsid w:val="005A57AA"/>
    <w:rsid w:val="005A58DB"/>
    <w:rsid w:val="005A5FB5"/>
    <w:rsid w:val="005A6439"/>
    <w:rsid w:val="005A649E"/>
    <w:rsid w:val="005A6CCB"/>
    <w:rsid w:val="005A6DA0"/>
    <w:rsid w:val="005A7115"/>
    <w:rsid w:val="005A77A9"/>
    <w:rsid w:val="005A7989"/>
    <w:rsid w:val="005A7AE4"/>
    <w:rsid w:val="005A7FA5"/>
    <w:rsid w:val="005B02D0"/>
    <w:rsid w:val="005B076A"/>
    <w:rsid w:val="005B080F"/>
    <w:rsid w:val="005B0D63"/>
    <w:rsid w:val="005B0D80"/>
    <w:rsid w:val="005B149B"/>
    <w:rsid w:val="005B15CA"/>
    <w:rsid w:val="005B1854"/>
    <w:rsid w:val="005B2576"/>
    <w:rsid w:val="005B25E2"/>
    <w:rsid w:val="005B26D6"/>
    <w:rsid w:val="005B2A49"/>
    <w:rsid w:val="005B2A9D"/>
    <w:rsid w:val="005B2B8E"/>
    <w:rsid w:val="005B2D1D"/>
    <w:rsid w:val="005B2ECE"/>
    <w:rsid w:val="005B35D2"/>
    <w:rsid w:val="005B3729"/>
    <w:rsid w:val="005B3911"/>
    <w:rsid w:val="005B3B7B"/>
    <w:rsid w:val="005B49DE"/>
    <w:rsid w:val="005B4B5D"/>
    <w:rsid w:val="005B56B1"/>
    <w:rsid w:val="005B5CD1"/>
    <w:rsid w:val="005B623D"/>
    <w:rsid w:val="005B6405"/>
    <w:rsid w:val="005B76AA"/>
    <w:rsid w:val="005B7954"/>
    <w:rsid w:val="005B7B40"/>
    <w:rsid w:val="005C046D"/>
    <w:rsid w:val="005C10ED"/>
    <w:rsid w:val="005C162C"/>
    <w:rsid w:val="005C1722"/>
    <w:rsid w:val="005C2180"/>
    <w:rsid w:val="005C262C"/>
    <w:rsid w:val="005C2648"/>
    <w:rsid w:val="005C2ECF"/>
    <w:rsid w:val="005C30DF"/>
    <w:rsid w:val="005C3A32"/>
    <w:rsid w:val="005C3B7C"/>
    <w:rsid w:val="005C3BE9"/>
    <w:rsid w:val="005C3CF2"/>
    <w:rsid w:val="005C3ED2"/>
    <w:rsid w:val="005C453D"/>
    <w:rsid w:val="005C477E"/>
    <w:rsid w:val="005C4989"/>
    <w:rsid w:val="005C52A7"/>
    <w:rsid w:val="005C52F7"/>
    <w:rsid w:val="005C5393"/>
    <w:rsid w:val="005C55DB"/>
    <w:rsid w:val="005C5C3F"/>
    <w:rsid w:val="005C5C89"/>
    <w:rsid w:val="005C68CB"/>
    <w:rsid w:val="005C68D0"/>
    <w:rsid w:val="005C6993"/>
    <w:rsid w:val="005C6AED"/>
    <w:rsid w:val="005C6CC9"/>
    <w:rsid w:val="005C6FBD"/>
    <w:rsid w:val="005C702B"/>
    <w:rsid w:val="005C70C3"/>
    <w:rsid w:val="005C76C7"/>
    <w:rsid w:val="005C77F4"/>
    <w:rsid w:val="005C781C"/>
    <w:rsid w:val="005C7C3C"/>
    <w:rsid w:val="005C7CAF"/>
    <w:rsid w:val="005C7FC9"/>
    <w:rsid w:val="005D007F"/>
    <w:rsid w:val="005D011E"/>
    <w:rsid w:val="005D13A0"/>
    <w:rsid w:val="005D172E"/>
    <w:rsid w:val="005D1A5E"/>
    <w:rsid w:val="005D1F06"/>
    <w:rsid w:val="005D1F95"/>
    <w:rsid w:val="005D253F"/>
    <w:rsid w:val="005D2558"/>
    <w:rsid w:val="005D26EC"/>
    <w:rsid w:val="005D28D4"/>
    <w:rsid w:val="005D3335"/>
    <w:rsid w:val="005D37CE"/>
    <w:rsid w:val="005D3BD4"/>
    <w:rsid w:val="005D3E80"/>
    <w:rsid w:val="005D40B2"/>
    <w:rsid w:val="005D43D5"/>
    <w:rsid w:val="005D4E92"/>
    <w:rsid w:val="005D4FCE"/>
    <w:rsid w:val="005D52C0"/>
    <w:rsid w:val="005D5543"/>
    <w:rsid w:val="005D592B"/>
    <w:rsid w:val="005D5D6E"/>
    <w:rsid w:val="005D60DE"/>
    <w:rsid w:val="005D6652"/>
    <w:rsid w:val="005D667C"/>
    <w:rsid w:val="005D66DB"/>
    <w:rsid w:val="005D6772"/>
    <w:rsid w:val="005D697A"/>
    <w:rsid w:val="005D6A71"/>
    <w:rsid w:val="005D6DA8"/>
    <w:rsid w:val="005D6EB2"/>
    <w:rsid w:val="005D74C7"/>
    <w:rsid w:val="005D7A14"/>
    <w:rsid w:val="005E045A"/>
    <w:rsid w:val="005E0AC3"/>
    <w:rsid w:val="005E0E1C"/>
    <w:rsid w:val="005E11B4"/>
    <w:rsid w:val="005E11F5"/>
    <w:rsid w:val="005E13B3"/>
    <w:rsid w:val="005E14A8"/>
    <w:rsid w:val="005E2174"/>
    <w:rsid w:val="005E23BC"/>
    <w:rsid w:val="005E26DF"/>
    <w:rsid w:val="005E2A45"/>
    <w:rsid w:val="005E378F"/>
    <w:rsid w:val="005E3CCB"/>
    <w:rsid w:val="005E3FB0"/>
    <w:rsid w:val="005E4888"/>
    <w:rsid w:val="005E48CC"/>
    <w:rsid w:val="005E4A6E"/>
    <w:rsid w:val="005E52DA"/>
    <w:rsid w:val="005E6030"/>
    <w:rsid w:val="005E67B7"/>
    <w:rsid w:val="005E6CA1"/>
    <w:rsid w:val="005E7089"/>
    <w:rsid w:val="005E77AD"/>
    <w:rsid w:val="005E7AD5"/>
    <w:rsid w:val="005E7E42"/>
    <w:rsid w:val="005F03B3"/>
    <w:rsid w:val="005F0650"/>
    <w:rsid w:val="005F068C"/>
    <w:rsid w:val="005F0C3E"/>
    <w:rsid w:val="005F14AE"/>
    <w:rsid w:val="005F1A9A"/>
    <w:rsid w:val="005F1C12"/>
    <w:rsid w:val="005F1DE8"/>
    <w:rsid w:val="005F2122"/>
    <w:rsid w:val="005F22EC"/>
    <w:rsid w:val="005F2324"/>
    <w:rsid w:val="005F24AF"/>
    <w:rsid w:val="005F2ABB"/>
    <w:rsid w:val="005F3542"/>
    <w:rsid w:val="005F35AF"/>
    <w:rsid w:val="005F4409"/>
    <w:rsid w:val="005F453E"/>
    <w:rsid w:val="005F4DFC"/>
    <w:rsid w:val="005F52D9"/>
    <w:rsid w:val="005F5A82"/>
    <w:rsid w:val="005F5DE3"/>
    <w:rsid w:val="005F601E"/>
    <w:rsid w:val="005F6BE2"/>
    <w:rsid w:val="005F6D9D"/>
    <w:rsid w:val="005F6FF6"/>
    <w:rsid w:val="005F7495"/>
    <w:rsid w:val="005F784F"/>
    <w:rsid w:val="005F79E6"/>
    <w:rsid w:val="005F7FD0"/>
    <w:rsid w:val="00600C19"/>
    <w:rsid w:val="006018D7"/>
    <w:rsid w:val="00601DCA"/>
    <w:rsid w:val="00601E0D"/>
    <w:rsid w:val="0060207A"/>
    <w:rsid w:val="00602185"/>
    <w:rsid w:val="006022E1"/>
    <w:rsid w:val="006024EE"/>
    <w:rsid w:val="00602520"/>
    <w:rsid w:val="00602888"/>
    <w:rsid w:val="00602E14"/>
    <w:rsid w:val="00602F5A"/>
    <w:rsid w:val="0060323A"/>
    <w:rsid w:val="00603A0C"/>
    <w:rsid w:val="0060431C"/>
    <w:rsid w:val="006049AB"/>
    <w:rsid w:val="00604F44"/>
    <w:rsid w:val="006057ED"/>
    <w:rsid w:val="0060587E"/>
    <w:rsid w:val="00605933"/>
    <w:rsid w:val="00606295"/>
    <w:rsid w:val="00606D8A"/>
    <w:rsid w:val="00606F6C"/>
    <w:rsid w:val="006072AE"/>
    <w:rsid w:val="006072B9"/>
    <w:rsid w:val="00607E2C"/>
    <w:rsid w:val="00610014"/>
    <w:rsid w:val="0061013B"/>
    <w:rsid w:val="00610217"/>
    <w:rsid w:val="006110FF"/>
    <w:rsid w:val="0061129A"/>
    <w:rsid w:val="0061159C"/>
    <w:rsid w:val="006118F7"/>
    <w:rsid w:val="0061193B"/>
    <w:rsid w:val="00611B9C"/>
    <w:rsid w:val="00611D74"/>
    <w:rsid w:val="00612306"/>
    <w:rsid w:val="00612B1C"/>
    <w:rsid w:val="00612D55"/>
    <w:rsid w:val="006132CF"/>
    <w:rsid w:val="006136EF"/>
    <w:rsid w:val="006136FA"/>
    <w:rsid w:val="00613912"/>
    <w:rsid w:val="00613B4C"/>
    <w:rsid w:val="006144D6"/>
    <w:rsid w:val="0061484D"/>
    <w:rsid w:val="00614F84"/>
    <w:rsid w:val="006150C6"/>
    <w:rsid w:val="00615463"/>
    <w:rsid w:val="00615A0E"/>
    <w:rsid w:val="00615C5D"/>
    <w:rsid w:val="00616478"/>
    <w:rsid w:val="006166E7"/>
    <w:rsid w:val="00616715"/>
    <w:rsid w:val="006169F1"/>
    <w:rsid w:val="00616B32"/>
    <w:rsid w:val="00617741"/>
    <w:rsid w:val="00617996"/>
    <w:rsid w:val="00617A1B"/>
    <w:rsid w:val="00617EDD"/>
    <w:rsid w:val="0062063C"/>
    <w:rsid w:val="00620864"/>
    <w:rsid w:val="00620A01"/>
    <w:rsid w:val="00620C6D"/>
    <w:rsid w:val="00620EA6"/>
    <w:rsid w:val="006212EB"/>
    <w:rsid w:val="00621557"/>
    <w:rsid w:val="00621839"/>
    <w:rsid w:val="00621F9B"/>
    <w:rsid w:val="00621FB5"/>
    <w:rsid w:val="0062218A"/>
    <w:rsid w:val="006221C4"/>
    <w:rsid w:val="00622971"/>
    <w:rsid w:val="00623715"/>
    <w:rsid w:val="006237AA"/>
    <w:rsid w:val="00623A7D"/>
    <w:rsid w:val="00623B1C"/>
    <w:rsid w:val="00623B45"/>
    <w:rsid w:val="00623D98"/>
    <w:rsid w:val="00623E65"/>
    <w:rsid w:val="00624C75"/>
    <w:rsid w:val="00624DB7"/>
    <w:rsid w:val="00624F6C"/>
    <w:rsid w:val="0062520A"/>
    <w:rsid w:val="006253A6"/>
    <w:rsid w:val="00625D61"/>
    <w:rsid w:val="00626490"/>
    <w:rsid w:val="006264AF"/>
    <w:rsid w:val="006269B3"/>
    <w:rsid w:val="00626FF6"/>
    <w:rsid w:val="006272CE"/>
    <w:rsid w:val="0062739B"/>
    <w:rsid w:val="00627406"/>
    <w:rsid w:val="00627493"/>
    <w:rsid w:val="00627584"/>
    <w:rsid w:val="00627586"/>
    <w:rsid w:val="00627811"/>
    <w:rsid w:val="00627F88"/>
    <w:rsid w:val="00630B24"/>
    <w:rsid w:val="00630C83"/>
    <w:rsid w:val="00630F59"/>
    <w:rsid w:val="00631784"/>
    <w:rsid w:val="00631A54"/>
    <w:rsid w:val="006325C3"/>
    <w:rsid w:val="00632718"/>
    <w:rsid w:val="006327A0"/>
    <w:rsid w:val="00632C6D"/>
    <w:rsid w:val="00632F58"/>
    <w:rsid w:val="006338DC"/>
    <w:rsid w:val="00633B5A"/>
    <w:rsid w:val="00633F64"/>
    <w:rsid w:val="00633FDF"/>
    <w:rsid w:val="006344A3"/>
    <w:rsid w:val="00634564"/>
    <w:rsid w:val="00634830"/>
    <w:rsid w:val="006348A9"/>
    <w:rsid w:val="00634A10"/>
    <w:rsid w:val="006351E3"/>
    <w:rsid w:val="00635323"/>
    <w:rsid w:val="006354E5"/>
    <w:rsid w:val="00635CA3"/>
    <w:rsid w:val="00635E47"/>
    <w:rsid w:val="00635F0E"/>
    <w:rsid w:val="00635FCA"/>
    <w:rsid w:val="006361CA"/>
    <w:rsid w:val="006364EA"/>
    <w:rsid w:val="00636B0E"/>
    <w:rsid w:val="00636B0F"/>
    <w:rsid w:val="00636B7F"/>
    <w:rsid w:val="00636DAE"/>
    <w:rsid w:val="00636E67"/>
    <w:rsid w:val="00636EE1"/>
    <w:rsid w:val="0063767C"/>
    <w:rsid w:val="0063788D"/>
    <w:rsid w:val="00637D6C"/>
    <w:rsid w:val="00640108"/>
    <w:rsid w:val="00640500"/>
    <w:rsid w:val="00640725"/>
    <w:rsid w:val="006407D3"/>
    <w:rsid w:val="00640B77"/>
    <w:rsid w:val="00640D9A"/>
    <w:rsid w:val="00640F70"/>
    <w:rsid w:val="006416C0"/>
    <w:rsid w:val="006419A5"/>
    <w:rsid w:val="00642830"/>
    <w:rsid w:val="00643041"/>
    <w:rsid w:val="0064360E"/>
    <w:rsid w:val="00643618"/>
    <w:rsid w:val="006441BF"/>
    <w:rsid w:val="00644526"/>
    <w:rsid w:val="00644692"/>
    <w:rsid w:val="00644A3F"/>
    <w:rsid w:val="00644E3D"/>
    <w:rsid w:val="006452D5"/>
    <w:rsid w:val="00645414"/>
    <w:rsid w:val="00645790"/>
    <w:rsid w:val="00645C7B"/>
    <w:rsid w:val="00646421"/>
    <w:rsid w:val="0064672C"/>
    <w:rsid w:val="006467A7"/>
    <w:rsid w:val="006468E8"/>
    <w:rsid w:val="00646D12"/>
    <w:rsid w:val="00646F56"/>
    <w:rsid w:val="006470FB"/>
    <w:rsid w:val="00650C5B"/>
    <w:rsid w:val="00650DF2"/>
    <w:rsid w:val="00651634"/>
    <w:rsid w:val="006516B4"/>
    <w:rsid w:val="00651F8C"/>
    <w:rsid w:val="00652035"/>
    <w:rsid w:val="0065259D"/>
    <w:rsid w:val="006529A7"/>
    <w:rsid w:val="00652F80"/>
    <w:rsid w:val="00653321"/>
    <w:rsid w:val="00653CA3"/>
    <w:rsid w:val="00653D17"/>
    <w:rsid w:val="00654854"/>
    <w:rsid w:val="00654C80"/>
    <w:rsid w:val="006551A8"/>
    <w:rsid w:val="006558EE"/>
    <w:rsid w:val="00655B98"/>
    <w:rsid w:val="006561DF"/>
    <w:rsid w:val="00656970"/>
    <w:rsid w:val="00656C30"/>
    <w:rsid w:val="00656F04"/>
    <w:rsid w:val="00656F48"/>
    <w:rsid w:val="006571CF"/>
    <w:rsid w:val="00657226"/>
    <w:rsid w:val="006572C5"/>
    <w:rsid w:val="00660116"/>
    <w:rsid w:val="00660964"/>
    <w:rsid w:val="006615E0"/>
    <w:rsid w:val="00661D1B"/>
    <w:rsid w:val="00662365"/>
    <w:rsid w:val="00662CC9"/>
    <w:rsid w:val="0066359E"/>
    <w:rsid w:val="00663DFC"/>
    <w:rsid w:val="00664DBA"/>
    <w:rsid w:val="006658B3"/>
    <w:rsid w:val="00665A02"/>
    <w:rsid w:val="00665BF6"/>
    <w:rsid w:val="00665C0C"/>
    <w:rsid w:val="00665FA7"/>
    <w:rsid w:val="00666036"/>
    <w:rsid w:val="00666211"/>
    <w:rsid w:val="00666261"/>
    <w:rsid w:val="0066651C"/>
    <w:rsid w:val="006668A0"/>
    <w:rsid w:val="00666AD3"/>
    <w:rsid w:val="00666AEC"/>
    <w:rsid w:val="00666B70"/>
    <w:rsid w:val="00666E8C"/>
    <w:rsid w:val="0067026C"/>
    <w:rsid w:val="0067041C"/>
    <w:rsid w:val="006708B3"/>
    <w:rsid w:val="00670DEB"/>
    <w:rsid w:val="00671126"/>
    <w:rsid w:val="0067117D"/>
    <w:rsid w:val="00671327"/>
    <w:rsid w:val="00671D55"/>
    <w:rsid w:val="00671FCA"/>
    <w:rsid w:val="00671FF1"/>
    <w:rsid w:val="00672B41"/>
    <w:rsid w:val="00672D82"/>
    <w:rsid w:val="0067351D"/>
    <w:rsid w:val="00673964"/>
    <w:rsid w:val="00673ACE"/>
    <w:rsid w:val="00673EE7"/>
    <w:rsid w:val="006742A5"/>
    <w:rsid w:val="00674421"/>
    <w:rsid w:val="00674707"/>
    <w:rsid w:val="00674790"/>
    <w:rsid w:val="00674BA7"/>
    <w:rsid w:val="00674CF2"/>
    <w:rsid w:val="00674D0B"/>
    <w:rsid w:val="006757AB"/>
    <w:rsid w:val="006757CC"/>
    <w:rsid w:val="00675C21"/>
    <w:rsid w:val="00675D06"/>
    <w:rsid w:val="00675D1C"/>
    <w:rsid w:val="00675FE4"/>
    <w:rsid w:val="00676112"/>
    <w:rsid w:val="0067665B"/>
    <w:rsid w:val="006768F4"/>
    <w:rsid w:val="00676A7E"/>
    <w:rsid w:val="00676AAA"/>
    <w:rsid w:val="00676AE0"/>
    <w:rsid w:val="00676C71"/>
    <w:rsid w:val="00677455"/>
    <w:rsid w:val="00677681"/>
    <w:rsid w:val="00677F96"/>
    <w:rsid w:val="00680150"/>
    <w:rsid w:val="00680153"/>
    <w:rsid w:val="00680876"/>
    <w:rsid w:val="00680A5B"/>
    <w:rsid w:val="00680D2D"/>
    <w:rsid w:val="00680D40"/>
    <w:rsid w:val="00681527"/>
    <w:rsid w:val="006815BD"/>
    <w:rsid w:val="006817F6"/>
    <w:rsid w:val="006817FB"/>
    <w:rsid w:val="006819A7"/>
    <w:rsid w:val="006823B2"/>
    <w:rsid w:val="00682421"/>
    <w:rsid w:val="0068247C"/>
    <w:rsid w:val="00682C06"/>
    <w:rsid w:val="00682EDD"/>
    <w:rsid w:val="00682F96"/>
    <w:rsid w:val="0068320C"/>
    <w:rsid w:val="0068349D"/>
    <w:rsid w:val="0068386B"/>
    <w:rsid w:val="00683EB5"/>
    <w:rsid w:val="00684837"/>
    <w:rsid w:val="00684D3B"/>
    <w:rsid w:val="00684E10"/>
    <w:rsid w:val="0068524C"/>
    <w:rsid w:val="006852AA"/>
    <w:rsid w:val="00685A45"/>
    <w:rsid w:val="00685C18"/>
    <w:rsid w:val="006869D5"/>
    <w:rsid w:val="00686B70"/>
    <w:rsid w:val="00686EBA"/>
    <w:rsid w:val="00686FCF"/>
    <w:rsid w:val="006871EE"/>
    <w:rsid w:val="006872B3"/>
    <w:rsid w:val="00687C53"/>
    <w:rsid w:val="00687E60"/>
    <w:rsid w:val="0069004B"/>
    <w:rsid w:val="006900AC"/>
    <w:rsid w:val="00690B6E"/>
    <w:rsid w:val="00690CC9"/>
    <w:rsid w:val="00690E57"/>
    <w:rsid w:val="00691358"/>
    <w:rsid w:val="00691EBB"/>
    <w:rsid w:val="00691F67"/>
    <w:rsid w:val="0069208F"/>
    <w:rsid w:val="006926A7"/>
    <w:rsid w:val="00692CC1"/>
    <w:rsid w:val="0069329F"/>
    <w:rsid w:val="0069337B"/>
    <w:rsid w:val="00693D51"/>
    <w:rsid w:val="006941FF"/>
    <w:rsid w:val="0069498A"/>
    <w:rsid w:val="00694C9A"/>
    <w:rsid w:val="0069514D"/>
    <w:rsid w:val="006951D7"/>
    <w:rsid w:val="0069572B"/>
    <w:rsid w:val="00695EF9"/>
    <w:rsid w:val="00696164"/>
    <w:rsid w:val="00696B3B"/>
    <w:rsid w:val="0069705C"/>
    <w:rsid w:val="00697300"/>
    <w:rsid w:val="006973B8"/>
    <w:rsid w:val="0069777C"/>
    <w:rsid w:val="00697EC6"/>
    <w:rsid w:val="006A0323"/>
    <w:rsid w:val="006A03DC"/>
    <w:rsid w:val="006A0AD5"/>
    <w:rsid w:val="006A0BA8"/>
    <w:rsid w:val="006A102A"/>
    <w:rsid w:val="006A1522"/>
    <w:rsid w:val="006A19C6"/>
    <w:rsid w:val="006A1D67"/>
    <w:rsid w:val="006A2218"/>
    <w:rsid w:val="006A2AAD"/>
    <w:rsid w:val="006A2F4A"/>
    <w:rsid w:val="006A3111"/>
    <w:rsid w:val="006A3CDF"/>
    <w:rsid w:val="006A4042"/>
    <w:rsid w:val="006A41F3"/>
    <w:rsid w:val="006A4361"/>
    <w:rsid w:val="006A46B8"/>
    <w:rsid w:val="006A4909"/>
    <w:rsid w:val="006A494D"/>
    <w:rsid w:val="006A4AB0"/>
    <w:rsid w:val="006A4AB2"/>
    <w:rsid w:val="006A4B88"/>
    <w:rsid w:val="006A541D"/>
    <w:rsid w:val="006A55F9"/>
    <w:rsid w:val="006A5809"/>
    <w:rsid w:val="006A588E"/>
    <w:rsid w:val="006A67F9"/>
    <w:rsid w:val="006A6F04"/>
    <w:rsid w:val="006A7A7F"/>
    <w:rsid w:val="006A7B04"/>
    <w:rsid w:val="006A7C0A"/>
    <w:rsid w:val="006A7DB9"/>
    <w:rsid w:val="006B03D3"/>
    <w:rsid w:val="006B049F"/>
    <w:rsid w:val="006B05F5"/>
    <w:rsid w:val="006B0E50"/>
    <w:rsid w:val="006B110D"/>
    <w:rsid w:val="006B112E"/>
    <w:rsid w:val="006B1168"/>
    <w:rsid w:val="006B1639"/>
    <w:rsid w:val="006B1FA9"/>
    <w:rsid w:val="006B2918"/>
    <w:rsid w:val="006B2CAF"/>
    <w:rsid w:val="006B2CB1"/>
    <w:rsid w:val="006B2EAE"/>
    <w:rsid w:val="006B3395"/>
    <w:rsid w:val="006B3E6C"/>
    <w:rsid w:val="006B3E8B"/>
    <w:rsid w:val="006B3EAE"/>
    <w:rsid w:val="006B41C4"/>
    <w:rsid w:val="006B4A1A"/>
    <w:rsid w:val="006B5343"/>
    <w:rsid w:val="006B5AF4"/>
    <w:rsid w:val="006B5E33"/>
    <w:rsid w:val="006B6B58"/>
    <w:rsid w:val="006B7343"/>
    <w:rsid w:val="006B74F1"/>
    <w:rsid w:val="006B7674"/>
    <w:rsid w:val="006B770F"/>
    <w:rsid w:val="006B7B2F"/>
    <w:rsid w:val="006B7EDB"/>
    <w:rsid w:val="006C02D4"/>
    <w:rsid w:val="006C05BE"/>
    <w:rsid w:val="006C08AE"/>
    <w:rsid w:val="006C098B"/>
    <w:rsid w:val="006C155A"/>
    <w:rsid w:val="006C1A12"/>
    <w:rsid w:val="006C1A8E"/>
    <w:rsid w:val="006C1DA4"/>
    <w:rsid w:val="006C21FE"/>
    <w:rsid w:val="006C2451"/>
    <w:rsid w:val="006C2C58"/>
    <w:rsid w:val="006C2F1E"/>
    <w:rsid w:val="006C35C6"/>
    <w:rsid w:val="006C3A69"/>
    <w:rsid w:val="006C5721"/>
    <w:rsid w:val="006C5A8F"/>
    <w:rsid w:val="006C6AC1"/>
    <w:rsid w:val="006C6BF4"/>
    <w:rsid w:val="006C6DC0"/>
    <w:rsid w:val="006C6DF5"/>
    <w:rsid w:val="006C6E97"/>
    <w:rsid w:val="006C6EC7"/>
    <w:rsid w:val="006C7110"/>
    <w:rsid w:val="006C7171"/>
    <w:rsid w:val="006C723A"/>
    <w:rsid w:val="006C734D"/>
    <w:rsid w:val="006C73A0"/>
    <w:rsid w:val="006C76E4"/>
    <w:rsid w:val="006C7ABB"/>
    <w:rsid w:val="006D17FB"/>
    <w:rsid w:val="006D266B"/>
    <w:rsid w:val="006D2A88"/>
    <w:rsid w:val="006D2D71"/>
    <w:rsid w:val="006D2EC9"/>
    <w:rsid w:val="006D2F4F"/>
    <w:rsid w:val="006D3159"/>
    <w:rsid w:val="006D392A"/>
    <w:rsid w:val="006D3A29"/>
    <w:rsid w:val="006D3E7F"/>
    <w:rsid w:val="006D4514"/>
    <w:rsid w:val="006D51F7"/>
    <w:rsid w:val="006D55A7"/>
    <w:rsid w:val="006D59CF"/>
    <w:rsid w:val="006D747E"/>
    <w:rsid w:val="006D75B5"/>
    <w:rsid w:val="006D7B2B"/>
    <w:rsid w:val="006E08E0"/>
    <w:rsid w:val="006E0FFC"/>
    <w:rsid w:val="006E1AFE"/>
    <w:rsid w:val="006E1BC8"/>
    <w:rsid w:val="006E1DAE"/>
    <w:rsid w:val="006E2061"/>
    <w:rsid w:val="006E2666"/>
    <w:rsid w:val="006E268F"/>
    <w:rsid w:val="006E28EB"/>
    <w:rsid w:val="006E2B65"/>
    <w:rsid w:val="006E2CB9"/>
    <w:rsid w:val="006E30AD"/>
    <w:rsid w:val="006E3B03"/>
    <w:rsid w:val="006E3CD0"/>
    <w:rsid w:val="006E3E9B"/>
    <w:rsid w:val="006E41A9"/>
    <w:rsid w:val="006E42D9"/>
    <w:rsid w:val="006E4639"/>
    <w:rsid w:val="006E4810"/>
    <w:rsid w:val="006E4C68"/>
    <w:rsid w:val="006E4E74"/>
    <w:rsid w:val="006E560F"/>
    <w:rsid w:val="006E56BB"/>
    <w:rsid w:val="006E5AC7"/>
    <w:rsid w:val="006E61F5"/>
    <w:rsid w:val="006E67AE"/>
    <w:rsid w:val="006E67E2"/>
    <w:rsid w:val="006E6BF7"/>
    <w:rsid w:val="006E6D84"/>
    <w:rsid w:val="006E740D"/>
    <w:rsid w:val="006E7A4E"/>
    <w:rsid w:val="006E7C79"/>
    <w:rsid w:val="006E7E4F"/>
    <w:rsid w:val="006F0013"/>
    <w:rsid w:val="006F0C49"/>
    <w:rsid w:val="006F10B5"/>
    <w:rsid w:val="006F124E"/>
    <w:rsid w:val="006F1C92"/>
    <w:rsid w:val="006F2015"/>
    <w:rsid w:val="006F2897"/>
    <w:rsid w:val="006F2D00"/>
    <w:rsid w:val="006F3084"/>
    <w:rsid w:val="006F350F"/>
    <w:rsid w:val="006F353E"/>
    <w:rsid w:val="006F35E2"/>
    <w:rsid w:val="006F36AD"/>
    <w:rsid w:val="006F4B11"/>
    <w:rsid w:val="006F4BB9"/>
    <w:rsid w:val="006F513B"/>
    <w:rsid w:val="006F5FE1"/>
    <w:rsid w:val="006F63E3"/>
    <w:rsid w:val="006F68FE"/>
    <w:rsid w:val="006F6AF7"/>
    <w:rsid w:val="006F6DFE"/>
    <w:rsid w:val="006F786A"/>
    <w:rsid w:val="006F79E0"/>
    <w:rsid w:val="007003ED"/>
    <w:rsid w:val="00700504"/>
    <w:rsid w:val="007008D1"/>
    <w:rsid w:val="00700A55"/>
    <w:rsid w:val="00700F20"/>
    <w:rsid w:val="007010E5"/>
    <w:rsid w:val="007011BC"/>
    <w:rsid w:val="007019B4"/>
    <w:rsid w:val="00701C1B"/>
    <w:rsid w:val="007025A2"/>
    <w:rsid w:val="0070293A"/>
    <w:rsid w:val="00702F31"/>
    <w:rsid w:val="00703053"/>
    <w:rsid w:val="0070311F"/>
    <w:rsid w:val="00703198"/>
    <w:rsid w:val="00703475"/>
    <w:rsid w:val="00703C2A"/>
    <w:rsid w:val="007042D0"/>
    <w:rsid w:val="007042F1"/>
    <w:rsid w:val="0070449F"/>
    <w:rsid w:val="0070464E"/>
    <w:rsid w:val="00705864"/>
    <w:rsid w:val="007062E6"/>
    <w:rsid w:val="007063E9"/>
    <w:rsid w:val="00707DC9"/>
    <w:rsid w:val="00707DF8"/>
    <w:rsid w:val="00710433"/>
    <w:rsid w:val="00710E0B"/>
    <w:rsid w:val="00710EA3"/>
    <w:rsid w:val="00711952"/>
    <w:rsid w:val="00712222"/>
    <w:rsid w:val="007123C2"/>
    <w:rsid w:val="007126A2"/>
    <w:rsid w:val="007127D7"/>
    <w:rsid w:val="007127F3"/>
    <w:rsid w:val="00712811"/>
    <w:rsid w:val="00712832"/>
    <w:rsid w:val="0071284E"/>
    <w:rsid w:val="007129CE"/>
    <w:rsid w:val="00712BF6"/>
    <w:rsid w:val="0071302C"/>
    <w:rsid w:val="007130CE"/>
    <w:rsid w:val="00713984"/>
    <w:rsid w:val="00714422"/>
    <w:rsid w:val="00714607"/>
    <w:rsid w:val="0071495B"/>
    <w:rsid w:val="00714A56"/>
    <w:rsid w:val="00714B41"/>
    <w:rsid w:val="00714FFC"/>
    <w:rsid w:val="0071577F"/>
    <w:rsid w:val="007158EB"/>
    <w:rsid w:val="00715C88"/>
    <w:rsid w:val="00715E16"/>
    <w:rsid w:val="0071639A"/>
    <w:rsid w:val="00716BB4"/>
    <w:rsid w:val="00717461"/>
    <w:rsid w:val="00717938"/>
    <w:rsid w:val="007179E6"/>
    <w:rsid w:val="00717C97"/>
    <w:rsid w:val="00720366"/>
    <w:rsid w:val="007206BC"/>
    <w:rsid w:val="007214D3"/>
    <w:rsid w:val="00721632"/>
    <w:rsid w:val="0072197D"/>
    <w:rsid w:val="00721AA9"/>
    <w:rsid w:val="00722042"/>
    <w:rsid w:val="007224DC"/>
    <w:rsid w:val="00722DA9"/>
    <w:rsid w:val="00723912"/>
    <w:rsid w:val="00723965"/>
    <w:rsid w:val="00723A70"/>
    <w:rsid w:val="00723AF0"/>
    <w:rsid w:val="00723EAC"/>
    <w:rsid w:val="0072418B"/>
    <w:rsid w:val="00724992"/>
    <w:rsid w:val="00725A6A"/>
    <w:rsid w:val="00725A9A"/>
    <w:rsid w:val="00726015"/>
    <w:rsid w:val="00727150"/>
    <w:rsid w:val="0072725E"/>
    <w:rsid w:val="007276B4"/>
    <w:rsid w:val="00727CB9"/>
    <w:rsid w:val="00727CCA"/>
    <w:rsid w:val="00727D07"/>
    <w:rsid w:val="00730013"/>
    <w:rsid w:val="007301CD"/>
    <w:rsid w:val="00730282"/>
    <w:rsid w:val="00730414"/>
    <w:rsid w:val="007304AF"/>
    <w:rsid w:val="007304DE"/>
    <w:rsid w:val="0073056A"/>
    <w:rsid w:val="0073083F"/>
    <w:rsid w:val="00730842"/>
    <w:rsid w:val="00730F0D"/>
    <w:rsid w:val="007310AB"/>
    <w:rsid w:val="007310B3"/>
    <w:rsid w:val="00731321"/>
    <w:rsid w:val="00731B83"/>
    <w:rsid w:val="00732552"/>
    <w:rsid w:val="007327DB"/>
    <w:rsid w:val="007335AA"/>
    <w:rsid w:val="0073432B"/>
    <w:rsid w:val="00734ABF"/>
    <w:rsid w:val="00734B4B"/>
    <w:rsid w:val="00734BD9"/>
    <w:rsid w:val="00735080"/>
    <w:rsid w:val="00735A8E"/>
    <w:rsid w:val="00735B73"/>
    <w:rsid w:val="00735DF7"/>
    <w:rsid w:val="00736B6A"/>
    <w:rsid w:val="00736C05"/>
    <w:rsid w:val="0073712A"/>
    <w:rsid w:val="007371E4"/>
    <w:rsid w:val="00737450"/>
    <w:rsid w:val="0073785D"/>
    <w:rsid w:val="00737B91"/>
    <w:rsid w:val="00737EFB"/>
    <w:rsid w:val="00737F6B"/>
    <w:rsid w:val="00737FE6"/>
    <w:rsid w:val="0074072E"/>
    <w:rsid w:val="00741075"/>
    <w:rsid w:val="00741182"/>
    <w:rsid w:val="00741190"/>
    <w:rsid w:val="00741352"/>
    <w:rsid w:val="007429B4"/>
    <w:rsid w:val="00742CAF"/>
    <w:rsid w:val="00743236"/>
    <w:rsid w:val="0074362D"/>
    <w:rsid w:val="0074366B"/>
    <w:rsid w:val="0074369A"/>
    <w:rsid w:val="00743E32"/>
    <w:rsid w:val="00744529"/>
    <w:rsid w:val="0074494A"/>
    <w:rsid w:val="00744B51"/>
    <w:rsid w:val="00744C44"/>
    <w:rsid w:val="00744DC0"/>
    <w:rsid w:val="00744F3E"/>
    <w:rsid w:val="0074524C"/>
    <w:rsid w:val="007454CC"/>
    <w:rsid w:val="00746271"/>
    <w:rsid w:val="007466C0"/>
    <w:rsid w:val="00746A08"/>
    <w:rsid w:val="00746BC7"/>
    <w:rsid w:val="00746E32"/>
    <w:rsid w:val="00747C95"/>
    <w:rsid w:val="007503EE"/>
    <w:rsid w:val="0075060C"/>
    <w:rsid w:val="007507C2"/>
    <w:rsid w:val="007509FB"/>
    <w:rsid w:val="00750FD1"/>
    <w:rsid w:val="00750FD4"/>
    <w:rsid w:val="0075119B"/>
    <w:rsid w:val="007518DE"/>
    <w:rsid w:val="007519F2"/>
    <w:rsid w:val="00751AF3"/>
    <w:rsid w:val="00751BF8"/>
    <w:rsid w:val="00751C72"/>
    <w:rsid w:val="00752798"/>
    <w:rsid w:val="00752A14"/>
    <w:rsid w:val="00752C6A"/>
    <w:rsid w:val="007531B5"/>
    <w:rsid w:val="007532D8"/>
    <w:rsid w:val="00753328"/>
    <w:rsid w:val="0075436B"/>
    <w:rsid w:val="007545C1"/>
    <w:rsid w:val="00754E6C"/>
    <w:rsid w:val="007551F4"/>
    <w:rsid w:val="007554FA"/>
    <w:rsid w:val="007557B5"/>
    <w:rsid w:val="00755CEB"/>
    <w:rsid w:val="00756077"/>
    <w:rsid w:val="0075649A"/>
    <w:rsid w:val="007571E7"/>
    <w:rsid w:val="007574C0"/>
    <w:rsid w:val="00757908"/>
    <w:rsid w:val="007579E8"/>
    <w:rsid w:val="00757E06"/>
    <w:rsid w:val="00760630"/>
    <w:rsid w:val="00760E6D"/>
    <w:rsid w:val="00760ED6"/>
    <w:rsid w:val="0076146E"/>
    <w:rsid w:val="00761EE0"/>
    <w:rsid w:val="0076208F"/>
    <w:rsid w:val="0076224F"/>
    <w:rsid w:val="0076226A"/>
    <w:rsid w:val="007623AD"/>
    <w:rsid w:val="00762431"/>
    <w:rsid w:val="00762476"/>
    <w:rsid w:val="007628A2"/>
    <w:rsid w:val="0076300E"/>
    <w:rsid w:val="0076311A"/>
    <w:rsid w:val="00763C98"/>
    <w:rsid w:val="00763E1B"/>
    <w:rsid w:val="00763E21"/>
    <w:rsid w:val="00764127"/>
    <w:rsid w:val="007649B1"/>
    <w:rsid w:val="0076524C"/>
    <w:rsid w:val="007652A0"/>
    <w:rsid w:val="00765F6B"/>
    <w:rsid w:val="00766A0D"/>
    <w:rsid w:val="00766A82"/>
    <w:rsid w:val="00766D59"/>
    <w:rsid w:val="00766EB3"/>
    <w:rsid w:val="00766F18"/>
    <w:rsid w:val="007673DF"/>
    <w:rsid w:val="007674AC"/>
    <w:rsid w:val="007678E6"/>
    <w:rsid w:val="00770095"/>
    <w:rsid w:val="007702C6"/>
    <w:rsid w:val="007705F5"/>
    <w:rsid w:val="00770AE0"/>
    <w:rsid w:val="00770BF2"/>
    <w:rsid w:val="00770BFE"/>
    <w:rsid w:val="00770FA1"/>
    <w:rsid w:val="0077162F"/>
    <w:rsid w:val="00771888"/>
    <w:rsid w:val="00771AC6"/>
    <w:rsid w:val="00771EA2"/>
    <w:rsid w:val="007722EF"/>
    <w:rsid w:val="00772C00"/>
    <w:rsid w:val="00772D2D"/>
    <w:rsid w:val="00772E0E"/>
    <w:rsid w:val="00773329"/>
    <w:rsid w:val="00773383"/>
    <w:rsid w:val="007734FA"/>
    <w:rsid w:val="007738C6"/>
    <w:rsid w:val="00773A59"/>
    <w:rsid w:val="00773F8C"/>
    <w:rsid w:val="007740D7"/>
    <w:rsid w:val="007740E8"/>
    <w:rsid w:val="00774A2B"/>
    <w:rsid w:val="00774AF2"/>
    <w:rsid w:val="00774B7C"/>
    <w:rsid w:val="00774D48"/>
    <w:rsid w:val="00774E73"/>
    <w:rsid w:val="00776386"/>
    <w:rsid w:val="00776588"/>
    <w:rsid w:val="00776826"/>
    <w:rsid w:val="0077684F"/>
    <w:rsid w:val="00776BC7"/>
    <w:rsid w:val="00776F3E"/>
    <w:rsid w:val="007775C3"/>
    <w:rsid w:val="0077761F"/>
    <w:rsid w:val="007776EF"/>
    <w:rsid w:val="007804F9"/>
    <w:rsid w:val="00780531"/>
    <w:rsid w:val="007806DB"/>
    <w:rsid w:val="00780747"/>
    <w:rsid w:val="00780754"/>
    <w:rsid w:val="00780863"/>
    <w:rsid w:val="00780ACC"/>
    <w:rsid w:val="00780DF3"/>
    <w:rsid w:val="00780EF5"/>
    <w:rsid w:val="0078104C"/>
    <w:rsid w:val="0078121F"/>
    <w:rsid w:val="00782010"/>
    <w:rsid w:val="007821EE"/>
    <w:rsid w:val="00782BEB"/>
    <w:rsid w:val="00782E66"/>
    <w:rsid w:val="0078334B"/>
    <w:rsid w:val="00783427"/>
    <w:rsid w:val="00783B5A"/>
    <w:rsid w:val="00783D61"/>
    <w:rsid w:val="00783E3F"/>
    <w:rsid w:val="00783EAE"/>
    <w:rsid w:val="00783F6E"/>
    <w:rsid w:val="007849D4"/>
    <w:rsid w:val="007849E2"/>
    <w:rsid w:val="00785463"/>
    <w:rsid w:val="007857C3"/>
    <w:rsid w:val="00786338"/>
    <w:rsid w:val="0078633D"/>
    <w:rsid w:val="007865C0"/>
    <w:rsid w:val="00786B7F"/>
    <w:rsid w:val="00786FD6"/>
    <w:rsid w:val="007875D4"/>
    <w:rsid w:val="007876D5"/>
    <w:rsid w:val="00787892"/>
    <w:rsid w:val="00787900"/>
    <w:rsid w:val="00787EDD"/>
    <w:rsid w:val="00787FD2"/>
    <w:rsid w:val="00790581"/>
    <w:rsid w:val="007909CC"/>
    <w:rsid w:val="007912B0"/>
    <w:rsid w:val="00791423"/>
    <w:rsid w:val="00792345"/>
    <w:rsid w:val="0079252A"/>
    <w:rsid w:val="00792A46"/>
    <w:rsid w:val="00792B89"/>
    <w:rsid w:val="00792D0E"/>
    <w:rsid w:val="007936B6"/>
    <w:rsid w:val="00793796"/>
    <w:rsid w:val="007938F5"/>
    <w:rsid w:val="00793F86"/>
    <w:rsid w:val="00794446"/>
    <w:rsid w:val="00794BBD"/>
    <w:rsid w:val="00795AC1"/>
    <w:rsid w:val="00795CAB"/>
    <w:rsid w:val="00795D2A"/>
    <w:rsid w:val="00796D0E"/>
    <w:rsid w:val="00796FFA"/>
    <w:rsid w:val="0079700A"/>
    <w:rsid w:val="00797359"/>
    <w:rsid w:val="0079741B"/>
    <w:rsid w:val="00797487"/>
    <w:rsid w:val="00797C19"/>
    <w:rsid w:val="007A0359"/>
    <w:rsid w:val="007A0871"/>
    <w:rsid w:val="007A0D83"/>
    <w:rsid w:val="007A0E2B"/>
    <w:rsid w:val="007A0E66"/>
    <w:rsid w:val="007A0ECA"/>
    <w:rsid w:val="007A16CF"/>
    <w:rsid w:val="007A1BF0"/>
    <w:rsid w:val="007A2097"/>
    <w:rsid w:val="007A255E"/>
    <w:rsid w:val="007A285C"/>
    <w:rsid w:val="007A2ADE"/>
    <w:rsid w:val="007A3784"/>
    <w:rsid w:val="007A4109"/>
    <w:rsid w:val="007A4570"/>
    <w:rsid w:val="007A4573"/>
    <w:rsid w:val="007A4B32"/>
    <w:rsid w:val="007A5223"/>
    <w:rsid w:val="007A528E"/>
    <w:rsid w:val="007A56A0"/>
    <w:rsid w:val="007A5740"/>
    <w:rsid w:val="007A57B8"/>
    <w:rsid w:val="007A588F"/>
    <w:rsid w:val="007A666E"/>
    <w:rsid w:val="007A6671"/>
    <w:rsid w:val="007A672B"/>
    <w:rsid w:val="007A68ED"/>
    <w:rsid w:val="007A6D1F"/>
    <w:rsid w:val="007A6DC8"/>
    <w:rsid w:val="007A7130"/>
    <w:rsid w:val="007A73B2"/>
    <w:rsid w:val="007A7622"/>
    <w:rsid w:val="007A77D6"/>
    <w:rsid w:val="007A7B45"/>
    <w:rsid w:val="007A7FB8"/>
    <w:rsid w:val="007B00C8"/>
    <w:rsid w:val="007B014A"/>
    <w:rsid w:val="007B06BB"/>
    <w:rsid w:val="007B07A6"/>
    <w:rsid w:val="007B07E5"/>
    <w:rsid w:val="007B0AAC"/>
    <w:rsid w:val="007B0C00"/>
    <w:rsid w:val="007B0D14"/>
    <w:rsid w:val="007B0DC5"/>
    <w:rsid w:val="007B0FB3"/>
    <w:rsid w:val="007B100D"/>
    <w:rsid w:val="007B18D5"/>
    <w:rsid w:val="007B1AB2"/>
    <w:rsid w:val="007B1C4C"/>
    <w:rsid w:val="007B1F39"/>
    <w:rsid w:val="007B236F"/>
    <w:rsid w:val="007B25D1"/>
    <w:rsid w:val="007B2ECA"/>
    <w:rsid w:val="007B3272"/>
    <w:rsid w:val="007B3550"/>
    <w:rsid w:val="007B399D"/>
    <w:rsid w:val="007B3F8B"/>
    <w:rsid w:val="007B44F4"/>
    <w:rsid w:val="007B47AF"/>
    <w:rsid w:val="007B4A81"/>
    <w:rsid w:val="007B4E8B"/>
    <w:rsid w:val="007B543F"/>
    <w:rsid w:val="007B5F25"/>
    <w:rsid w:val="007B6631"/>
    <w:rsid w:val="007B7657"/>
    <w:rsid w:val="007B76E6"/>
    <w:rsid w:val="007B7773"/>
    <w:rsid w:val="007B7BAE"/>
    <w:rsid w:val="007B7D14"/>
    <w:rsid w:val="007B7D6E"/>
    <w:rsid w:val="007B7DCF"/>
    <w:rsid w:val="007C06AE"/>
    <w:rsid w:val="007C0F30"/>
    <w:rsid w:val="007C12A5"/>
    <w:rsid w:val="007C14DD"/>
    <w:rsid w:val="007C1EF0"/>
    <w:rsid w:val="007C2A13"/>
    <w:rsid w:val="007C309B"/>
    <w:rsid w:val="007C3325"/>
    <w:rsid w:val="007C3547"/>
    <w:rsid w:val="007C3765"/>
    <w:rsid w:val="007C3831"/>
    <w:rsid w:val="007C3B5C"/>
    <w:rsid w:val="007C4A19"/>
    <w:rsid w:val="007C4BBE"/>
    <w:rsid w:val="007C552A"/>
    <w:rsid w:val="007C5BEB"/>
    <w:rsid w:val="007C5D14"/>
    <w:rsid w:val="007C5F83"/>
    <w:rsid w:val="007C5FE5"/>
    <w:rsid w:val="007C773D"/>
    <w:rsid w:val="007D065F"/>
    <w:rsid w:val="007D0D05"/>
    <w:rsid w:val="007D1038"/>
    <w:rsid w:val="007D139B"/>
    <w:rsid w:val="007D16B2"/>
    <w:rsid w:val="007D276B"/>
    <w:rsid w:val="007D2890"/>
    <w:rsid w:val="007D2A0A"/>
    <w:rsid w:val="007D2F1A"/>
    <w:rsid w:val="007D3FA1"/>
    <w:rsid w:val="007D42F1"/>
    <w:rsid w:val="007D43B5"/>
    <w:rsid w:val="007D468C"/>
    <w:rsid w:val="007D5234"/>
    <w:rsid w:val="007D57D3"/>
    <w:rsid w:val="007D59E0"/>
    <w:rsid w:val="007D5D9D"/>
    <w:rsid w:val="007D5EC7"/>
    <w:rsid w:val="007D66CB"/>
    <w:rsid w:val="007D66F6"/>
    <w:rsid w:val="007D682C"/>
    <w:rsid w:val="007D6A34"/>
    <w:rsid w:val="007D6FC6"/>
    <w:rsid w:val="007D727F"/>
    <w:rsid w:val="007D7413"/>
    <w:rsid w:val="007D78CE"/>
    <w:rsid w:val="007D792C"/>
    <w:rsid w:val="007E01C6"/>
    <w:rsid w:val="007E0491"/>
    <w:rsid w:val="007E0575"/>
    <w:rsid w:val="007E0A6A"/>
    <w:rsid w:val="007E0BAD"/>
    <w:rsid w:val="007E0C2A"/>
    <w:rsid w:val="007E0F35"/>
    <w:rsid w:val="007E1C22"/>
    <w:rsid w:val="007E2072"/>
    <w:rsid w:val="007E28E0"/>
    <w:rsid w:val="007E2D1F"/>
    <w:rsid w:val="007E3969"/>
    <w:rsid w:val="007E3A5B"/>
    <w:rsid w:val="007E3B52"/>
    <w:rsid w:val="007E3DAC"/>
    <w:rsid w:val="007E45AC"/>
    <w:rsid w:val="007E471B"/>
    <w:rsid w:val="007E49FE"/>
    <w:rsid w:val="007E4EBA"/>
    <w:rsid w:val="007E5047"/>
    <w:rsid w:val="007E51FE"/>
    <w:rsid w:val="007E56CB"/>
    <w:rsid w:val="007E604E"/>
    <w:rsid w:val="007E63AF"/>
    <w:rsid w:val="007E6883"/>
    <w:rsid w:val="007E7012"/>
    <w:rsid w:val="007E7F3C"/>
    <w:rsid w:val="007F006C"/>
    <w:rsid w:val="007F02B3"/>
    <w:rsid w:val="007F05FD"/>
    <w:rsid w:val="007F0D01"/>
    <w:rsid w:val="007F16D5"/>
    <w:rsid w:val="007F1814"/>
    <w:rsid w:val="007F1C31"/>
    <w:rsid w:val="007F1D13"/>
    <w:rsid w:val="007F2157"/>
    <w:rsid w:val="007F2250"/>
    <w:rsid w:val="007F2798"/>
    <w:rsid w:val="007F2B0A"/>
    <w:rsid w:val="007F310C"/>
    <w:rsid w:val="007F3A33"/>
    <w:rsid w:val="007F3A8C"/>
    <w:rsid w:val="007F4068"/>
    <w:rsid w:val="007F4870"/>
    <w:rsid w:val="007F50E6"/>
    <w:rsid w:val="007F5117"/>
    <w:rsid w:val="007F5EC7"/>
    <w:rsid w:val="007F6177"/>
    <w:rsid w:val="007F6741"/>
    <w:rsid w:val="007F7182"/>
    <w:rsid w:val="007F77C0"/>
    <w:rsid w:val="007F79B6"/>
    <w:rsid w:val="007F7ABC"/>
    <w:rsid w:val="008009D3"/>
    <w:rsid w:val="00800E21"/>
    <w:rsid w:val="00800FB0"/>
    <w:rsid w:val="008017E8"/>
    <w:rsid w:val="008018EF"/>
    <w:rsid w:val="00801D32"/>
    <w:rsid w:val="00801F82"/>
    <w:rsid w:val="00802B2A"/>
    <w:rsid w:val="00802B5D"/>
    <w:rsid w:val="00802E4E"/>
    <w:rsid w:val="00803E95"/>
    <w:rsid w:val="0080552B"/>
    <w:rsid w:val="0080573E"/>
    <w:rsid w:val="008059E5"/>
    <w:rsid w:val="00805B2D"/>
    <w:rsid w:val="00805DDF"/>
    <w:rsid w:val="0080613E"/>
    <w:rsid w:val="0080634B"/>
    <w:rsid w:val="0080645F"/>
    <w:rsid w:val="00806F2C"/>
    <w:rsid w:val="0080771E"/>
    <w:rsid w:val="00807824"/>
    <w:rsid w:val="00807D46"/>
    <w:rsid w:val="00807F4B"/>
    <w:rsid w:val="00810312"/>
    <w:rsid w:val="008103C4"/>
    <w:rsid w:val="008108FB"/>
    <w:rsid w:val="00810E56"/>
    <w:rsid w:val="00811A7E"/>
    <w:rsid w:val="00812074"/>
    <w:rsid w:val="00812517"/>
    <w:rsid w:val="0081251D"/>
    <w:rsid w:val="00812FD4"/>
    <w:rsid w:val="0081335C"/>
    <w:rsid w:val="00813690"/>
    <w:rsid w:val="008136F2"/>
    <w:rsid w:val="00813818"/>
    <w:rsid w:val="00813EF0"/>
    <w:rsid w:val="00814250"/>
    <w:rsid w:val="00814677"/>
    <w:rsid w:val="0081469F"/>
    <w:rsid w:val="008146E2"/>
    <w:rsid w:val="00814940"/>
    <w:rsid w:val="00814962"/>
    <w:rsid w:val="00814D25"/>
    <w:rsid w:val="00814DBC"/>
    <w:rsid w:val="008154D1"/>
    <w:rsid w:val="00815AD2"/>
    <w:rsid w:val="00815C90"/>
    <w:rsid w:val="0081650D"/>
    <w:rsid w:val="008171FE"/>
    <w:rsid w:val="00817505"/>
    <w:rsid w:val="008201BF"/>
    <w:rsid w:val="008202C8"/>
    <w:rsid w:val="0082112E"/>
    <w:rsid w:val="008212AE"/>
    <w:rsid w:val="00821597"/>
    <w:rsid w:val="00821B21"/>
    <w:rsid w:val="00821BD7"/>
    <w:rsid w:val="00821CB8"/>
    <w:rsid w:val="00821E8C"/>
    <w:rsid w:val="0082240A"/>
    <w:rsid w:val="0082250E"/>
    <w:rsid w:val="00823267"/>
    <w:rsid w:val="00823473"/>
    <w:rsid w:val="0082347B"/>
    <w:rsid w:val="00823507"/>
    <w:rsid w:val="00823871"/>
    <w:rsid w:val="00823D94"/>
    <w:rsid w:val="00823DB9"/>
    <w:rsid w:val="00824412"/>
    <w:rsid w:val="00824855"/>
    <w:rsid w:val="00824D1A"/>
    <w:rsid w:val="008250BD"/>
    <w:rsid w:val="00825BAF"/>
    <w:rsid w:val="00825DDF"/>
    <w:rsid w:val="008262BE"/>
    <w:rsid w:val="008265BF"/>
    <w:rsid w:val="008267AF"/>
    <w:rsid w:val="008272AB"/>
    <w:rsid w:val="00827302"/>
    <w:rsid w:val="008273F1"/>
    <w:rsid w:val="0082794E"/>
    <w:rsid w:val="0082798C"/>
    <w:rsid w:val="00827C42"/>
    <w:rsid w:val="00827C4E"/>
    <w:rsid w:val="00827EDC"/>
    <w:rsid w:val="00830047"/>
    <w:rsid w:val="00830651"/>
    <w:rsid w:val="00830F42"/>
    <w:rsid w:val="00830F45"/>
    <w:rsid w:val="00830F5B"/>
    <w:rsid w:val="00830F6D"/>
    <w:rsid w:val="00831514"/>
    <w:rsid w:val="008318D2"/>
    <w:rsid w:val="00831A6F"/>
    <w:rsid w:val="00831D67"/>
    <w:rsid w:val="00831F61"/>
    <w:rsid w:val="00832057"/>
    <w:rsid w:val="008321FD"/>
    <w:rsid w:val="00832599"/>
    <w:rsid w:val="00832939"/>
    <w:rsid w:val="00832BE6"/>
    <w:rsid w:val="00832ED5"/>
    <w:rsid w:val="00833543"/>
    <w:rsid w:val="00833AC4"/>
    <w:rsid w:val="00833B19"/>
    <w:rsid w:val="00833FD0"/>
    <w:rsid w:val="008343B9"/>
    <w:rsid w:val="008347CF"/>
    <w:rsid w:val="00834A69"/>
    <w:rsid w:val="00835490"/>
    <w:rsid w:val="0083590B"/>
    <w:rsid w:val="00835A5F"/>
    <w:rsid w:val="008364F1"/>
    <w:rsid w:val="008368FE"/>
    <w:rsid w:val="00836973"/>
    <w:rsid w:val="00836A9A"/>
    <w:rsid w:val="00836AFF"/>
    <w:rsid w:val="008372AA"/>
    <w:rsid w:val="00837CD7"/>
    <w:rsid w:val="00837EAE"/>
    <w:rsid w:val="00840879"/>
    <w:rsid w:val="00840EC2"/>
    <w:rsid w:val="008412A1"/>
    <w:rsid w:val="008414D8"/>
    <w:rsid w:val="00841922"/>
    <w:rsid w:val="00841AD6"/>
    <w:rsid w:val="00841FD8"/>
    <w:rsid w:val="008420A7"/>
    <w:rsid w:val="008421E1"/>
    <w:rsid w:val="0084226E"/>
    <w:rsid w:val="00842367"/>
    <w:rsid w:val="008427D9"/>
    <w:rsid w:val="00842F82"/>
    <w:rsid w:val="0084337C"/>
    <w:rsid w:val="00843BE6"/>
    <w:rsid w:val="00843CC8"/>
    <w:rsid w:val="00844320"/>
    <w:rsid w:val="00844A06"/>
    <w:rsid w:val="00844CCD"/>
    <w:rsid w:val="00845555"/>
    <w:rsid w:val="00845964"/>
    <w:rsid w:val="00845C44"/>
    <w:rsid w:val="00846113"/>
    <w:rsid w:val="0084626B"/>
    <w:rsid w:val="00846389"/>
    <w:rsid w:val="0084665F"/>
    <w:rsid w:val="00846AEB"/>
    <w:rsid w:val="00846C88"/>
    <w:rsid w:val="0084750E"/>
    <w:rsid w:val="0084785D"/>
    <w:rsid w:val="00847BF3"/>
    <w:rsid w:val="00847D4C"/>
    <w:rsid w:val="00847F48"/>
    <w:rsid w:val="008504E2"/>
    <w:rsid w:val="0085054E"/>
    <w:rsid w:val="00850BB4"/>
    <w:rsid w:val="00850D2F"/>
    <w:rsid w:val="00850EBC"/>
    <w:rsid w:val="00850F59"/>
    <w:rsid w:val="0085111C"/>
    <w:rsid w:val="00851326"/>
    <w:rsid w:val="008519C4"/>
    <w:rsid w:val="008523F9"/>
    <w:rsid w:val="0085279E"/>
    <w:rsid w:val="00852BF0"/>
    <w:rsid w:val="00852F1C"/>
    <w:rsid w:val="0085327E"/>
    <w:rsid w:val="008533F3"/>
    <w:rsid w:val="00853406"/>
    <w:rsid w:val="00853AFF"/>
    <w:rsid w:val="00854CBE"/>
    <w:rsid w:val="00854E49"/>
    <w:rsid w:val="00854F1E"/>
    <w:rsid w:val="00854F52"/>
    <w:rsid w:val="00854FF9"/>
    <w:rsid w:val="00855194"/>
    <w:rsid w:val="008561A3"/>
    <w:rsid w:val="00856292"/>
    <w:rsid w:val="00856298"/>
    <w:rsid w:val="008562FC"/>
    <w:rsid w:val="00856D99"/>
    <w:rsid w:val="00857814"/>
    <w:rsid w:val="00857A65"/>
    <w:rsid w:val="00857C9A"/>
    <w:rsid w:val="00857DE7"/>
    <w:rsid w:val="00860092"/>
    <w:rsid w:val="008605B2"/>
    <w:rsid w:val="00860EEF"/>
    <w:rsid w:val="00861166"/>
    <w:rsid w:val="00861593"/>
    <w:rsid w:val="00862CFC"/>
    <w:rsid w:val="00862E6A"/>
    <w:rsid w:val="0086464D"/>
    <w:rsid w:val="00864CA3"/>
    <w:rsid w:val="00864F69"/>
    <w:rsid w:val="0086521A"/>
    <w:rsid w:val="008655EF"/>
    <w:rsid w:val="00865815"/>
    <w:rsid w:val="00865B2F"/>
    <w:rsid w:val="00865B5A"/>
    <w:rsid w:val="008661CF"/>
    <w:rsid w:val="00866538"/>
    <w:rsid w:val="00866C9C"/>
    <w:rsid w:val="00866CDE"/>
    <w:rsid w:val="00867341"/>
    <w:rsid w:val="00867430"/>
    <w:rsid w:val="008674B3"/>
    <w:rsid w:val="00867563"/>
    <w:rsid w:val="008677F5"/>
    <w:rsid w:val="00867AAA"/>
    <w:rsid w:val="00867BE7"/>
    <w:rsid w:val="00867D7A"/>
    <w:rsid w:val="00870177"/>
    <w:rsid w:val="0087061D"/>
    <w:rsid w:val="00870977"/>
    <w:rsid w:val="00870D0D"/>
    <w:rsid w:val="00870E04"/>
    <w:rsid w:val="0087195C"/>
    <w:rsid w:val="00871B9C"/>
    <w:rsid w:val="00871BB8"/>
    <w:rsid w:val="008721DF"/>
    <w:rsid w:val="008722BB"/>
    <w:rsid w:val="00872709"/>
    <w:rsid w:val="00872E97"/>
    <w:rsid w:val="00872FE0"/>
    <w:rsid w:val="008736ED"/>
    <w:rsid w:val="00873A82"/>
    <w:rsid w:val="00873B48"/>
    <w:rsid w:val="00873D42"/>
    <w:rsid w:val="00873E31"/>
    <w:rsid w:val="00874837"/>
    <w:rsid w:val="00874B60"/>
    <w:rsid w:val="008757C0"/>
    <w:rsid w:val="00875CE9"/>
    <w:rsid w:val="00875F0F"/>
    <w:rsid w:val="0087673B"/>
    <w:rsid w:val="00876B39"/>
    <w:rsid w:val="008772CB"/>
    <w:rsid w:val="008778E1"/>
    <w:rsid w:val="00877A0F"/>
    <w:rsid w:val="00877A3A"/>
    <w:rsid w:val="00880336"/>
    <w:rsid w:val="00880A25"/>
    <w:rsid w:val="00880B0B"/>
    <w:rsid w:val="008813ED"/>
    <w:rsid w:val="0088162E"/>
    <w:rsid w:val="00881714"/>
    <w:rsid w:val="0088184B"/>
    <w:rsid w:val="0088198E"/>
    <w:rsid w:val="00881ACD"/>
    <w:rsid w:val="00881D68"/>
    <w:rsid w:val="0088214D"/>
    <w:rsid w:val="00882275"/>
    <w:rsid w:val="00882A46"/>
    <w:rsid w:val="008834AB"/>
    <w:rsid w:val="00883C43"/>
    <w:rsid w:val="00883D53"/>
    <w:rsid w:val="00883FB0"/>
    <w:rsid w:val="008841E6"/>
    <w:rsid w:val="00884326"/>
    <w:rsid w:val="0088487F"/>
    <w:rsid w:val="00884AE5"/>
    <w:rsid w:val="00884B06"/>
    <w:rsid w:val="00884B9F"/>
    <w:rsid w:val="00885C7A"/>
    <w:rsid w:val="008868BC"/>
    <w:rsid w:val="00886A09"/>
    <w:rsid w:val="00886C7D"/>
    <w:rsid w:val="00886F15"/>
    <w:rsid w:val="00887316"/>
    <w:rsid w:val="0088761C"/>
    <w:rsid w:val="008879C2"/>
    <w:rsid w:val="00887BFC"/>
    <w:rsid w:val="00890BF9"/>
    <w:rsid w:val="0089104F"/>
    <w:rsid w:val="00891275"/>
    <w:rsid w:val="00891696"/>
    <w:rsid w:val="00891A95"/>
    <w:rsid w:val="00891D15"/>
    <w:rsid w:val="00891E60"/>
    <w:rsid w:val="00891FCF"/>
    <w:rsid w:val="008925F4"/>
    <w:rsid w:val="00892BE3"/>
    <w:rsid w:val="00892BE8"/>
    <w:rsid w:val="008930BD"/>
    <w:rsid w:val="00893387"/>
    <w:rsid w:val="00893AF2"/>
    <w:rsid w:val="00893B4A"/>
    <w:rsid w:val="00893B77"/>
    <w:rsid w:val="00894165"/>
    <w:rsid w:val="00894407"/>
    <w:rsid w:val="00894423"/>
    <w:rsid w:val="00894CDD"/>
    <w:rsid w:val="00895430"/>
    <w:rsid w:val="00895870"/>
    <w:rsid w:val="00895A58"/>
    <w:rsid w:val="00895C43"/>
    <w:rsid w:val="008964B8"/>
    <w:rsid w:val="008965F2"/>
    <w:rsid w:val="0089760E"/>
    <w:rsid w:val="00897722"/>
    <w:rsid w:val="00897ADF"/>
    <w:rsid w:val="00897F4B"/>
    <w:rsid w:val="008A00C1"/>
    <w:rsid w:val="008A037A"/>
    <w:rsid w:val="008A03F4"/>
    <w:rsid w:val="008A07B2"/>
    <w:rsid w:val="008A155D"/>
    <w:rsid w:val="008A2310"/>
    <w:rsid w:val="008A25EA"/>
    <w:rsid w:val="008A3206"/>
    <w:rsid w:val="008A41F4"/>
    <w:rsid w:val="008A4349"/>
    <w:rsid w:val="008A4399"/>
    <w:rsid w:val="008A4450"/>
    <w:rsid w:val="008A49A2"/>
    <w:rsid w:val="008A49B6"/>
    <w:rsid w:val="008A4D1A"/>
    <w:rsid w:val="008A50F6"/>
    <w:rsid w:val="008A5923"/>
    <w:rsid w:val="008A5CC6"/>
    <w:rsid w:val="008A628F"/>
    <w:rsid w:val="008A661B"/>
    <w:rsid w:val="008A6A96"/>
    <w:rsid w:val="008A6B30"/>
    <w:rsid w:val="008A6B7F"/>
    <w:rsid w:val="008A7161"/>
    <w:rsid w:val="008A7796"/>
    <w:rsid w:val="008A7D8A"/>
    <w:rsid w:val="008A7E79"/>
    <w:rsid w:val="008B039D"/>
    <w:rsid w:val="008B047E"/>
    <w:rsid w:val="008B0D26"/>
    <w:rsid w:val="008B0DD5"/>
    <w:rsid w:val="008B0F65"/>
    <w:rsid w:val="008B1250"/>
    <w:rsid w:val="008B1517"/>
    <w:rsid w:val="008B1737"/>
    <w:rsid w:val="008B1C2A"/>
    <w:rsid w:val="008B1D84"/>
    <w:rsid w:val="008B2144"/>
    <w:rsid w:val="008B3365"/>
    <w:rsid w:val="008B3746"/>
    <w:rsid w:val="008B3892"/>
    <w:rsid w:val="008B40FA"/>
    <w:rsid w:val="008B463F"/>
    <w:rsid w:val="008B46E0"/>
    <w:rsid w:val="008B4847"/>
    <w:rsid w:val="008B4A10"/>
    <w:rsid w:val="008B4A87"/>
    <w:rsid w:val="008B4A9B"/>
    <w:rsid w:val="008B4E0F"/>
    <w:rsid w:val="008B5302"/>
    <w:rsid w:val="008B53E9"/>
    <w:rsid w:val="008B58BF"/>
    <w:rsid w:val="008B670C"/>
    <w:rsid w:val="008B6916"/>
    <w:rsid w:val="008B6CCE"/>
    <w:rsid w:val="008B6E80"/>
    <w:rsid w:val="008B7167"/>
    <w:rsid w:val="008B7193"/>
    <w:rsid w:val="008C01C5"/>
    <w:rsid w:val="008C04EA"/>
    <w:rsid w:val="008C05F9"/>
    <w:rsid w:val="008C0699"/>
    <w:rsid w:val="008C1E30"/>
    <w:rsid w:val="008C1F6C"/>
    <w:rsid w:val="008C269D"/>
    <w:rsid w:val="008C2E04"/>
    <w:rsid w:val="008C33B6"/>
    <w:rsid w:val="008C3880"/>
    <w:rsid w:val="008C3962"/>
    <w:rsid w:val="008C39A2"/>
    <w:rsid w:val="008C3A90"/>
    <w:rsid w:val="008C405A"/>
    <w:rsid w:val="008C4284"/>
    <w:rsid w:val="008C4B3F"/>
    <w:rsid w:val="008C4B4A"/>
    <w:rsid w:val="008C5074"/>
    <w:rsid w:val="008C5631"/>
    <w:rsid w:val="008C57C0"/>
    <w:rsid w:val="008C5E92"/>
    <w:rsid w:val="008C6693"/>
    <w:rsid w:val="008C66C5"/>
    <w:rsid w:val="008C69F7"/>
    <w:rsid w:val="008C6EE2"/>
    <w:rsid w:val="008C71DA"/>
    <w:rsid w:val="008C7553"/>
    <w:rsid w:val="008C7863"/>
    <w:rsid w:val="008D07CA"/>
    <w:rsid w:val="008D0B04"/>
    <w:rsid w:val="008D1086"/>
    <w:rsid w:val="008D11E5"/>
    <w:rsid w:val="008D1551"/>
    <w:rsid w:val="008D160A"/>
    <w:rsid w:val="008D189F"/>
    <w:rsid w:val="008D1BF0"/>
    <w:rsid w:val="008D2282"/>
    <w:rsid w:val="008D23A6"/>
    <w:rsid w:val="008D26F9"/>
    <w:rsid w:val="008D2B85"/>
    <w:rsid w:val="008D2D27"/>
    <w:rsid w:val="008D338A"/>
    <w:rsid w:val="008D3E3F"/>
    <w:rsid w:val="008D412C"/>
    <w:rsid w:val="008D44B0"/>
    <w:rsid w:val="008D4CA4"/>
    <w:rsid w:val="008D5236"/>
    <w:rsid w:val="008D5424"/>
    <w:rsid w:val="008D5C0A"/>
    <w:rsid w:val="008D6A6D"/>
    <w:rsid w:val="008D6AA5"/>
    <w:rsid w:val="008D6C51"/>
    <w:rsid w:val="008D7993"/>
    <w:rsid w:val="008E05A6"/>
    <w:rsid w:val="008E0685"/>
    <w:rsid w:val="008E06CD"/>
    <w:rsid w:val="008E0A50"/>
    <w:rsid w:val="008E0A6B"/>
    <w:rsid w:val="008E1C14"/>
    <w:rsid w:val="008E1C8E"/>
    <w:rsid w:val="008E1D67"/>
    <w:rsid w:val="008E1DF5"/>
    <w:rsid w:val="008E1E73"/>
    <w:rsid w:val="008E1FDF"/>
    <w:rsid w:val="008E23A8"/>
    <w:rsid w:val="008E2C05"/>
    <w:rsid w:val="008E2F3E"/>
    <w:rsid w:val="008E3026"/>
    <w:rsid w:val="008E3826"/>
    <w:rsid w:val="008E3F9F"/>
    <w:rsid w:val="008E41D7"/>
    <w:rsid w:val="008E44C7"/>
    <w:rsid w:val="008E46FB"/>
    <w:rsid w:val="008E48F4"/>
    <w:rsid w:val="008E49BE"/>
    <w:rsid w:val="008E4A63"/>
    <w:rsid w:val="008E4CE1"/>
    <w:rsid w:val="008E5583"/>
    <w:rsid w:val="008E5775"/>
    <w:rsid w:val="008E5A20"/>
    <w:rsid w:val="008E5F3B"/>
    <w:rsid w:val="008E6302"/>
    <w:rsid w:val="008E638D"/>
    <w:rsid w:val="008E6A97"/>
    <w:rsid w:val="008E6B84"/>
    <w:rsid w:val="008E7923"/>
    <w:rsid w:val="008F1160"/>
    <w:rsid w:val="008F123D"/>
    <w:rsid w:val="008F1439"/>
    <w:rsid w:val="008F1607"/>
    <w:rsid w:val="008F19DB"/>
    <w:rsid w:val="008F24A2"/>
    <w:rsid w:val="008F26C0"/>
    <w:rsid w:val="008F27E2"/>
    <w:rsid w:val="008F27F3"/>
    <w:rsid w:val="008F287B"/>
    <w:rsid w:val="008F290E"/>
    <w:rsid w:val="008F2D79"/>
    <w:rsid w:val="008F31A9"/>
    <w:rsid w:val="008F35B1"/>
    <w:rsid w:val="008F37EA"/>
    <w:rsid w:val="008F39A7"/>
    <w:rsid w:val="008F3D2A"/>
    <w:rsid w:val="008F3D85"/>
    <w:rsid w:val="008F4563"/>
    <w:rsid w:val="008F45CC"/>
    <w:rsid w:val="008F4B2C"/>
    <w:rsid w:val="008F586C"/>
    <w:rsid w:val="008F59AB"/>
    <w:rsid w:val="008F5C52"/>
    <w:rsid w:val="008F5EC4"/>
    <w:rsid w:val="008F61A5"/>
    <w:rsid w:val="008F64F0"/>
    <w:rsid w:val="008F6829"/>
    <w:rsid w:val="008F6D37"/>
    <w:rsid w:val="008F6E79"/>
    <w:rsid w:val="008F6F0E"/>
    <w:rsid w:val="008F7449"/>
    <w:rsid w:val="008F7AC4"/>
    <w:rsid w:val="00900417"/>
    <w:rsid w:val="009006AF"/>
    <w:rsid w:val="00900D69"/>
    <w:rsid w:val="00901016"/>
    <w:rsid w:val="0090109A"/>
    <w:rsid w:val="009012C0"/>
    <w:rsid w:val="00901967"/>
    <w:rsid w:val="00901CC5"/>
    <w:rsid w:val="00901FDC"/>
    <w:rsid w:val="00902091"/>
    <w:rsid w:val="00902A10"/>
    <w:rsid w:val="00902BE7"/>
    <w:rsid w:val="00902E1D"/>
    <w:rsid w:val="009032C9"/>
    <w:rsid w:val="00903473"/>
    <w:rsid w:val="009038DF"/>
    <w:rsid w:val="00903AAA"/>
    <w:rsid w:val="00903E33"/>
    <w:rsid w:val="00903EA7"/>
    <w:rsid w:val="00905177"/>
    <w:rsid w:val="00905C60"/>
    <w:rsid w:val="0090611B"/>
    <w:rsid w:val="00906125"/>
    <w:rsid w:val="009063D4"/>
    <w:rsid w:val="009064C5"/>
    <w:rsid w:val="0090684C"/>
    <w:rsid w:val="00906CE3"/>
    <w:rsid w:val="00907B39"/>
    <w:rsid w:val="00907E31"/>
    <w:rsid w:val="0091003B"/>
    <w:rsid w:val="00910A2B"/>
    <w:rsid w:val="00910E31"/>
    <w:rsid w:val="00910EC1"/>
    <w:rsid w:val="00910EC8"/>
    <w:rsid w:val="00911014"/>
    <w:rsid w:val="00911273"/>
    <w:rsid w:val="009117B2"/>
    <w:rsid w:val="00911A1A"/>
    <w:rsid w:val="0091245D"/>
    <w:rsid w:val="0091285A"/>
    <w:rsid w:val="00912A02"/>
    <w:rsid w:val="00913048"/>
    <w:rsid w:val="00913AF6"/>
    <w:rsid w:val="009144ED"/>
    <w:rsid w:val="00914C61"/>
    <w:rsid w:val="009156B7"/>
    <w:rsid w:val="0091586D"/>
    <w:rsid w:val="00915A86"/>
    <w:rsid w:val="00915B50"/>
    <w:rsid w:val="00916866"/>
    <w:rsid w:val="00916E10"/>
    <w:rsid w:val="00916E42"/>
    <w:rsid w:val="00916F74"/>
    <w:rsid w:val="009174D9"/>
    <w:rsid w:val="00917F38"/>
    <w:rsid w:val="00920024"/>
    <w:rsid w:val="009207C3"/>
    <w:rsid w:val="00920FAF"/>
    <w:rsid w:val="009211B5"/>
    <w:rsid w:val="009214E5"/>
    <w:rsid w:val="00921DA3"/>
    <w:rsid w:val="00921FDD"/>
    <w:rsid w:val="009222C1"/>
    <w:rsid w:val="009222EA"/>
    <w:rsid w:val="009224F7"/>
    <w:rsid w:val="009226C4"/>
    <w:rsid w:val="00922A10"/>
    <w:rsid w:val="009237E1"/>
    <w:rsid w:val="00923851"/>
    <w:rsid w:val="009238FC"/>
    <w:rsid w:val="009239FD"/>
    <w:rsid w:val="009244D3"/>
    <w:rsid w:val="009244E1"/>
    <w:rsid w:val="009250AB"/>
    <w:rsid w:val="009251BA"/>
    <w:rsid w:val="00925881"/>
    <w:rsid w:val="00925C6E"/>
    <w:rsid w:val="00925DAF"/>
    <w:rsid w:val="00927337"/>
    <w:rsid w:val="009273B4"/>
    <w:rsid w:val="009277AB"/>
    <w:rsid w:val="00927C60"/>
    <w:rsid w:val="00927E07"/>
    <w:rsid w:val="00927EEF"/>
    <w:rsid w:val="00927F73"/>
    <w:rsid w:val="00930385"/>
    <w:rsid w:val="009303A0"/>
    <w:rsid w:val="00930A99"/>
    <w:rsid w:val="00930C2B"/>
    <w:rsid w:val="00930F37"/>
    <w:rsid w:val="009310C2"/>
    <w:rsid w:val="0093166A"/>
    <w:rsid w:val="00931B5A"/>
    <w:rsid w:val="00931EDE"/>
    <w:rsid w:val="00932549"/>
    <w:rsid w:val="00932724"/>
    <w:rsid w:val="00932E96"/>
    <w:rsid w:val="00932E99"/>
    <w:rsid w:val="00932F5F"/>
    <w:rsid w:val="00933218"/>
    <w:rsid w:val="00933613"/>
    <w:rsid w:val="00933CD9"/>
    <w:rsid w:val="00934046"/>
    <w:rsid w:val="00935794"/>
    <w:rsid w:val="00935F22"/>
    <w:rsid w:val="00936854"/>
    <w:rsid w:val="00936DD6"/>
    <w:rsid w:val="0093704B"/>
    <w:rsid w:val="00937558"/>
    <w:rsid w:val="00937560"/>
    <w:rsid w:val="009378B4"/>
    <w:rsid w:val="00937A57"/>
    <w:rsid w:val="00937CE4"/>
    <w:rsid w:val="00937F8C"/>
    <w:rsid w:val="0094042D"/>
    <w:rsid w:val="00940C4E"/>
    <w:rsid w:val="00941267"/>
    <w:rsid w:val="0094154A"/>
    <w:rsid w:val="0094199B"/>
    <w:rsid w:val="00941A6F"/>
    <w:rsid w:val="00942303"/>
    <w:rsid w:val="009427CC"/>
    <w:rsid w:val="00942809"/>
    <w:rsid w:val="00942928"/>
    <w:rsid w:val="00942C30"/>
    <w:rsid w:val="00942C60"/>
    <w:rsid w:val="00942D16"/>
    <w:rsid w:val="00943100"/>
    <w:rsid w:val="009435C0"/>
    <w:rsid w:val="009437B4"/>
    <w:rsid w:val="009439D0"/>
    <w:rsid w:val="00943B5D"/>
    <w:rsid w:val="009447B9"/>
    <w:rsid w:val="00944E73"/>
    <w:rsid w:val="009454F2"/>
    <w:rsid w:val="00945541"/>
    <w:rsid w:val="00945786"/>
    <w:rsid w:val="009461A4"/>
    <w:rsid w:val="0094652E"/>
    <w:rsid w:val="00946C85"/>
    <w:rsid w:val="00946FE8"/>
    <w:rsid w:val="0095015F"/>
    <w:rsid w:val="0095081E"/>
    <w:rsid w:val="00950D33"/>
    <w:rsid w:val="00951297"/>
    <w:rsid w:val="0095133E"/>
    <w:rsid w:val="009513D8"/>
    <w:rsid w:val="00951436"/>
    <w:rsid w:val="009514B8"/>
    <w:rsid w:val="009519DD"/>
    <w:rsid w:val="00951E59"/>
    <w:rsid w:val="0095211B"/>
    <w:rsid w:val="00952A6B"/>
    <w:rsid w:val="0095309A"/>
    <w:rsid w:val="00953137"/>
    <w:rsid w:val="00953236"/>
    <w:rsid w:val="009538E0"/>
    <w:rsid w:val="00953A4C"/>
    <w:rsid w:val="00954488"/>
    <w:rsid w:val="009546B8"/>
    <w:rsid w:val="00954C00"/>
    <w:rsid w:val="00954C83"/>
    <w:rsid w:val="00954ED8"/>
    <w:rsid w:val="00954F11"/>
    <w:rsid w:val="0095537C"/>
    <w:rsid w:val="00955641"/>
    <w:rsid w:val="009558B7"/>
    <w:rsid w:val="00955DE5"/>
    <w:rsid w:val="00956703"/>
    <w:rsid w:val="00956D31"/>
    <w:rsid w:val="00957128"/>
    <w:rsid w:val="0095715F"/>
    <w:rsid w:val="0095774F"/>
    <w:rsid w:val="00957BCD"/>
    <w:rsid w:val="00957CA3"/>
    <w:rsid w:val="00957F93"/>
    <w:rsid w:val="009601AC"/>
    <w:rsid w:val="00960E90"/>
    <w:rsid w:val="00961129"/>
    <w:rsid w:val="009613CE"/>
    <w:rsid w:val="00961539"/>
    <w:rsid w:val="009618F4"/>
    <w:rsid w:val="00961DC7"/>
    <w:rsid w:val="00962282"/>
    <w:rsid w:val="009624EE"/>
    <w:rsid w:val="00962998"/>
    <w:rsid w:val="00962C0C"/>
    <w:rsid w:val="00962E7D"/>
    <w:rsid w:val="00962EDC"/>
    <w:rsid w:val="00962F19"/>
    <w:rsid w:val="0096308D"/>
    <w:rsid w:val="00963448"/>
    <w:rsid w:val="009637B3"/>
    <w:rsid w:val="00963861"/>
    <w:rsid w:val="0096430F"/>
    <w:rsid w:val="00964522"/>
    <w:rsid w:val="00964729"/>
    <w:rsid w:val="009650A3"/>
    <w:rsid w:val="009655B4"/>
    <w:rsid w:val="009657A0"/>
    <w:rsid w:val="00965E27"/>
    <w:rsid w:val="009663B8"/>
    <w:rsid w:val="009663C6"/>
    <w:rsid w:val="00966B23"/>
    <w:rsid w:val="00966B7D"/>
    <w:rsid w:val="00966E42"/>
    <w:rsid w:val="00967030"/>
    <w:rsid w:val="00967076"/>
    <w:rsid w:val="0096710C"/>
    <w:rsid w:val="00967193"/>
    <w:rsid w:val="00967249"/>
    <w:rsid w:val="0096757C"/>
    <w:rsid w:val="0096797C"/>
    <w:rsid w:val="00967AD7"/>
    <w:rsid w:val="0097008A"/>
    <w:rsid w:val="0097036D"/>
    <w:rsid w:val="00970690"/>
    <w:rsid w:val="009708A4"/>
    <w:rsid w:val="00970922"/>
    <w:rsid w:val="00970E81"/>
    <w:rsid w:val="0097151D"/>
    <w:rsid w:val="0097184E"/>
    <w:rsid w:val="00971851"/>
    <w:rsid w:val="0097217E"/>
    <w:rsid w:val="0097223E"/>
    <w:rsid w:val="009722F3"/>
    <w:rsid w:val="00972487"/>
    <w:rsid w:val="009727AA"/>
    <w:rsid w:val="00972F78"/>
    <w:rsid w:val="00972F7C"/>
    <w:rsid w:val="009731C5"/>
    <w:rsid w:val="009733D5"/>
    <w:rsid w:val="00973402"/>
    <w:rsid w:val="00973429"/>
    <w:rsid w:val="00973CE6"/>
    <w:rsid w:val="00974221"/>
    <w:rsid w:val="00974671"/>
    <w:rsid w:val="00974A0C"/>
    <w:rsid w:val="00974F4C"/>
    <w:rsid w:val="00975087"/>
    <w:rsid w:val="00975115"/>
    <w:rsid w:val="00975255"/>
    <w:rsid w:val="00975754"/>
    <w:rsid w:val="0097584A"/>
    <w:rsid w:val="00975949"/>
    <w:rsid w:val="00975C85"/>
    <w:rsid w:val="009763E8"/>
    <w:rsid w:val="00976503"/>
    <w:rsid w:val="00976EF3"/>
    <w:rsid w:val="00976FF9"/>
    <w:rsid w:val="009770FC"/>
    <w:rsid w:val="00977117"/>
    <w:rsid w:val="009776FA"/>
    <w:rsid w:val="0098046C"/>
    <w:rsid w:val="00980644"/>
    <w:rsid w:val="009806F5"/>
    <w:rsid w:val="00980C0A"/>
    <w:rsid w:val="00980C76"/>
    <w:rsid w:val="009813A9"/>
    <w:rsid w:val="009815BD"/>
    <w:rsid w:val="009816CE"/>
    <w:rsid w:val="0098178D"/>
    <w:rsid w:val="00981B58"/>
    <w:rsid w:val="00981EB1"/>
    <w:rsid w:val="009825EA"/>
    <w:rsid w:val="009826F3"/>
    <w:rsid w:val="00982773"/>
    <w:rsid w:val="00982A6F"/>
    <w:rsid w:val="00982F12"/>
    <w:rsid w:val="00982FF8"/>
    <w:rsid w:val="009831DB"/>
    <w:rsid w:val="009833CA"/>
    <w:rsid w:val="00983426"/>
    <w:rsid w:val="0098352F"/>
    <w:rsid w:val="00983702"/>
    <w:rsid w:val="0098376A"/>
    <w:rsid w:val="00983E98"/>
    <w:rsid w:val="009840B3"/>
    <w:rsid w:val="00984225"/>
    <w:rsid w:val="0098456A"/>
    <w:rsid w:val="009846B6"/>
    <w:rsid w:val="00984AD1"/>
    <w:rsid w:val="00984B5D"/>
    <w:rsid w:val="0098582E"/>
    <w:rsid w:val="0098585B"/>
    <w:rsid w:val="0098603A"/>
    <w:rsid w:val="0098609D"/>
    <w:rsid w:val="00986FCB"/>
    <w:rsid w:val="009871F9"/>
    <w:rsid w:val="009874D9"/>
    <w:rsid w:val="0098764B"/>
    <w:rsid w:val="009877CE"/>
    <w:rsid w:val="0098789F"/>
    <w:rsid w:val="009878B0"/>
    <w:rsid w:val="00987F7C"/>
    <w:rsid w:val="00990095"/>
    <w:rsid w:val="00990365"/>
    <w:rsid w:val="00990469"/>
    <w:rsid w:val="009907D2"/>
    <w:rsid w:val="0099095B"/>
    <w:rsid w:val="00990F6B"/>
    <w:rsid w:val="00991370"/>
    <w:rsid w:val="00991DF5"/>
    <w:rsid w:val="00992288"/>
    <w:rsid w:val="009928FE"/>
    <w:rsid w:val="00994460"/>
    <w:rsid w:val="00994B5A"/>
    <w:rsid w:val="009950EB"/>
    <w:rsid w:val="009954B4"/>
    <w:rsid w:val="0099559E"/>
    <w:rsid w:val="009958D5"/>
    <w:rsid w:val="00995D88"/>
    <w:rsid w:val="00995F01"/>
    <w:rsid w:val="00995F2E"/>
    <w:rsid w:val="009961EA"/>
    <w:rsid w:val="0099621E"/>
    <w:rsid w:val="009964CA"/>
    <w:rsid w:val="009967BD"/>
    <w:rsid w:val="00996A88"/>
    <w:rsid w:val="00996CFB"/>
    <w:rsid w:val="00997089"/>
    <w:rsid w:val="00997B5C"/>
    <w:rsid w:val="00997F54"/>
    <w:rsid w:val="009A008D"/>
    <w:rsid w:val="009A01C3"/>
    <w:rsid w:val="009A04F4"/>
    <w:rsid w:val="009A0948"/>
    <w:rsid w:val="009A194B"/>
    <w:rsid w:val="009A1B35"/>
    <w:rsid w:val="009A1B69"/>
    <w:rsid w:val="009A215F"/>
    <w:rsid w:val="009A23B9"/>
    <w:rsid w:val="009A270D"/>
    <w:rsid w:val="009A2D66"/>
    <w:rsid w:val="009A3088"/>
    <w:rsid w:val="009A32D7"/>
    <w:rsid w:val="009A337C"/>
    <w:rsid w:val="009A3716"/>
    <w:rsid w:val="009A44D6"/>
    <w:rsid w:val="009A4709"/>
    <w:rsid w:val="009A4762"/>
    <w:rsid w:val="009A5520"/>
    <w:rsid w:val="009A5955"/>
    <w:rsid w:val="009A5D40"/>
    <w:rsid w:val="009A6610"/>
    <w:rsid w:val="009A6B5E"/>
    <w:rsid w:val="009A71AB"/>
    <w:rsid w:val="009A71C5"/>
    <w:rsid w:val="009A7F6A"/>
    <w:rsid w:val="009B030F"/>
    <w:rsid w:val="009B054D"/>
    <w:rsid w:val="009B08CE"/>
    <w:rsid w:val="009B0A37"/>
    <w:rsid w:val="009B0B4D"/>
    <w:rsid w:val="009B0C66"/>
    <w:rsid w:val="009B111D"/>
    <w:rsid w:val="009B1157"/>
    <w:rsid w:val="009B26DE"/>
    <w:rsid w:val="009B2811"/>
    <w:rsid w:val="009B2838"/>
    <w:rsid w:val="009B2D43"/>
    <w:rsid w:val="009B3417"/>
    <w:rsid w:val="009B34E2"/>
    <w:rsid w:val="009B3902"/>
    <w:rsid w:val="009B3DA5"/>
    <w:rsid w:val="009B40A0"/>
    <w:rsid w:val="009B4EE8"/>
    <w:rsid w:val="009B5265"/>
    <w:rsid w:val="009B5CF7"/>
    <w:rsid w:val="009B6231"/>
    <w:rsid w:val="009B630C"/>
    <w:rsid w:val="009B6472"/>
    <w:rsid w:val="009B65E4"/>
    <w:rsid w:val="009B6761"/>
    <w:rsid w:val="009B698D"/>
    <w:rsid w:val="009B6F43"/>
    <w:rsid w:val="009B74E7"/>
    <w:rsid w:val="009B751E"/>
    <w:rsid w:val="009B78AB"/>
    <w:rsid w:val="009B7BE1"/>
    <w:rsid w:val="009B7FE9"/>
    <w:rsid w:val="009C039E"/>
    <w:rsid w:val="009C0FA5"/>
    <w:rsid w:val="009C0FBD"/>
    <w:rsid w:val="009C1067"/>
    <w:rsid w:val="009C15BE"/>
    <w:rsid w:val="009C1E57"/>
    <w:rsid w:val="009C321B"/>
    <w:rsid w:val="009C38DD"/>
    <w:rsid w:val="009C3A4A"/>
    <w:rsid w:val="009C4047"/>
    <w:rsid w:val="009C4368"/>
    <w:rsid w:val="009C4CAA"/>
    <w:rsid w:val="009C4CE0"/>
    <w:rsid w:val="009C4EF1"/>
    <w:rsid w:val="009C583D"/>
    <w:rsid w:val="009C5C9D"/>
    <w:rsid w:val="009C6604"/>
    <w:rsid w:val="009C6A3A"/>
    <w:rsid w:val="009C6DCB"/>
    <w:rsid w:val="009C73ED"/>
    <w:rsid w:val="009C7769"/>
    <w:rsid w:val="009C7B61"/>
    <w:rsid w:val="009C7CBC"/>
    <w:rsid w:val="009C7EB0"/>
    <w:rsid w:val="009C7FB0"/>
    <w:rsid w:val="009C7FF1"/>
    <w:rsid w:val="009D003E"/>
    <w:rsid w:val="009D0378"/>
    <w:rsid w:val="009D05A7"/>
    <w:rsid w:val="009D06DD"/>
    <w:rsid w:val="009D0FAD"/>
    <w:rsid w:val="009D1582"/>
    <w:rsid w:val="009D1728"/>
    <w:rsid w:val="009D19C2"/>
    <w:rsid w:val="009D21E7"/>
    <w:rsid w:val="009D2762"/>
    <w:rsid w:val="009D2B82"/>
    <w:rsid w:val="009D2D5A"/>
    <w:rsid w:val="009D2F92"/>
    <w:rsid w:val="009D30CC"/>
    <w:rsid w:val="009D3D75"/>
    <w:rsid w:val="009D3E55"/>
    <w:rsid w:val="009D3FE7"/>
    <w:rsid w:val="009D4409"/>
    <w:rsid w:val="009D4492"/>
    <w:rsid w:val="009D4B9E"/>
    <w:rsid w:val="009D4CB8"/>
    <w:rsid w:val="009D53C9"/>
    <w:rsid w:val="009D55A2"/>
    <w:rsid w:val="009D58F4"/>
    <w:rsid w:val="009D5E47"/>
    <w:rsid w:val="009D6AC4"/>
    <w:rsid w:val="009D6E37"/>
    <w:rsid w:val="009D705C"/>
    <w:rsid w:val="009D73D9"/>
    <w:rsid w:val="009D7621"/>
    <w:rsid w:val="009D76B4"/>
    <w:rsid w:val="009D7B86"/>
    <w:rsid w:val="009D7C48"/>
    <w:rsid w:val="009D7ECA"/>
    <w:rsid w:val="009E0164"/>
    <w:rsid w:val="009E0FD2"/>
    <w:rsid w:val="009E11E6"/>
    <w:rsid w:val="009E1781"/>
    <w:rsid w:val="009E17C2"/>
    <w:rsid w:val="009E2028"/>
    <w:rsid w:val="009E23C4"/>
    <w:rsid w:val="009E2E5D"/>
    <w:rsid w:val="009E37CD"/>
    <w:rsid w:val="009E3EE9"/>
    <w:rsid w:val="009E4268"/>
    <w:rsid w:val="009E4375"/>
    <w:rsid w:val="009E4A72"/>
    <w:rsid w:val="009E4BA3"/>
    <w:rsid w:val="009E54D2"/>
    <w:rsid w:val="009E55A1"/>
    <w:rsid w:val="009E5EB5"/>
    <w:rsid w:val="009E63DF"/>
    <w:rsid w:val="009E6410"/>
    <w:rsid w:val="009E64F4"/>
    <w:rsid w:val="009E6EF8"/>
    <w:rsid w:val="009E71A5"/>
    <w:rsid w:val="009E722F"/>
    <w:rsid w:val="009E7409"/>
    <w:rsid w:val="009F01E2"/>
    <w:rsid w:val="009F0889"/>
    <w:rsid w:val="009F0999"/>
    <w:rsid w:val="009F0DE6"/>
    <w:rsid w:val="009F0FCA"/>
    <w:rsid w:val="009F1289"/>
    <w:rsid w:val="009F18FA"/>
    <w:rsid w:val="009F196B"/>
    <w:rsid w:val="009F1D3B"/>
    <w:rsid w:val="009F1EF9"/>
    <w:rsid w:val="009F2084"/>
    <w:rsid w:val="009F24FA"/>
    <w:rsid w:val="009F2536"/>
    <w:rsid w:val="009F2EFE"/>
    <w:rsid w:val="009F3378"/>
    <w:rsid w:val="009F3AB4"/>
    <w:rsid w:val="009F3C7C"/>
    <w:rsid w:val="009F3D08"/>
    <w:rsid w:val="009F3DB7"/>
    <w:rsid w:val="009F405F"/>
    <w:rsid w:val="009F466E"/>
    <w:rsid w:val="009F4A07"/>
    <w:rsid w:val="009F4D74"/>
    <w:rsid w:val="009F55BA"/>
    <w:rsid w:val="009F5C67"/>
    <w:rsid w:val="009F5C9B"/>
    <w:rsid w:val="009F5DB6"/>
    <w:rsid w:val="009F6007"/>
    <w:rsid w:val="009F6961"/>
    <w:rsid w:val="009F6D4C"/>
    <w:rsid w:val="009F7BE3"/>
    <w:rsid w:val="009F7E9E"/>
    <w:rsid w:val="00A0095B"/>
    <w:rsid w:val="00A00B9C"/>
    <w:rsid w:val="00A00D4F"/>
    <w:rsid w:val="00A00F79"/>
    <w:rsid w:val="00A01381"/>
    <w:rsid w:val="00A01513"/>
    <w:rsid w:val="00A01ADD"/>
    <w:rsid w:val="00A020BF"/>
    <w:rsid w:val="00A02513"/>
    <w:rsid w:val="00A0267F"/>
    <w:rsid w:val="00A02694"/>
    <w:rsid w:val="00A02725"/>
    <w:rsid w:val="00A02ACC"/>
    <w:rsid w:val="00A02BAF"/>
    <w:rsid w:val="00A02F32"/>
    <w:rsid w:val="00A03007"/>
    <w:rsid w:val="00A032B8"/>
    <w:rsid w:val="00A033E5"/>
    <w:rsid w:val="00A03407"/>
    <w:rsid w:val="00A03431"/>
    <w:rsid w:val="00A04432"/>
    <w:rsid w:val="00A0536B"/>
    <w:rsid w:val="00A05709"/>
    <w:rsid w:val="00A057D1"/>
    <w:rsid w:val="00A05A68"/>
    <w:rsid w:val="00A06230"/>
    <w:rsid w:val="00A06258"/>
    <w:rsid w:val="00A06BAB"/>
    <w:rsid w:val="00A06EF6"/>
    <w:rsid w:val="00A07356"/>
    <w:rsid w:val="00A077E4"/>
    <w:rsid w:val="00A07907"/>
    <w:rsid w:val="00A10AA9"/>
    <w:rsid w:val="00A115F0"/>
    <w:rsid w:val="00A116F0"/>
    <w:rsid w:val="00A117CB"/>
    <w:rsid w:val="00A118C8"/>
    <w:rsid w:val="00A1190B"/>
    <w:rsid w:val="00A11CB7"/>
    <w:rsid w:val="00A127BA"/>
    <w:rsid w:val="00A1332C"/>
    <w:rsid w:val="00A13539"/>
    <w:rsid w:val="00A13815"/>
    <w:rsid w:val="00A138F6"/>
    <w:rsid w:val="00A1399C"/>
    <w:rsid w:val="00A14CC4"/>
    <w:rsid w:val="00A15ADB"/>
    <w:rsid w:val="00A16909"/>
    <w:rsid w:val="00A16B42"/>
    <w:rsid w:val="00A16B50"/>
    <w:rsid w:val="00A16D02"/>
    <w:rsid w:val="00A16DA5"/>
    <w:rsid w:val="00A16F97"/>
    <w:rsid w:val="00A17264"/>
    <w:rsid w:val="00A20199"/>
    <w:rsid w:val="00A20518"/>
    <w:rsid w:val="00A20797"/>
    <w:rsid w:val="00A20FDA"/>
    <w:rsid w:val="00A212AC"/>
    <w:rsid w:val="00A21313"/>
    <w:rsid w:val="00A21444"/>
    <w:rsid w:val="00A22882"/>
    <w:rsid w:val="00A23022"/>
    <w:rsid w:val="00A23225"/>
    <w:rsid w:val="00A2399F"/>
    <w:rsid w:val="00A23ED8"/>
    <w:rsid w:val="00A2442E"/>
    <w:rsid w:val="00A2457B"/>
    <w:rsid w:val="00A245FC"/>
    <w:rsid w:val="00A24BE6"/>
    <w:rsid w:val="00A2536F"/>
    <w:rsid w:val="00A25496"/>
    <w:rsid w:val="00A2568E"/>
    <w:rsid w:val="00A258BB"/>
    <w:rsid w:val="00A263D4"/>
    <w:rsid w:val="00A26CC6"/>
    <w:rsid w:val="00A27005"/>
    <w:rsid w:val="00A27280"/>
    <w:rsid w:val="00A274C7"/>
    <w:rsid w:val="00A3082A"/>
    <w:rsid w:val="00A30882"/>
    <w:rsid w:val="00A31543"/>
    <w:rsid w:val="00A32076"/>
    <w:rsid w:val="00A32660"/>
    <w:rsid w:val="00A32CE2"/>
    <w:rsid w:val="00A32E4A"/>
    <w:rsid w:val="00A32F64"/>
    <w:rsid w:val="00A32FA4"/>
    <w:rsid w:val="00A33AD9"/>
    <w:rsid w:val="00A33C75"/>
    <w:rsid w:val="00A33F93"/>
    <w:rsid w:val="00A347F7"/>
    <w:rsid w:val="00A3484C"/>
    <w:rsid w:val="00A34B3C"/>
    <w:rsid w:val="00A34FD4"/>
    <w:rsid w:val="00A350D4"/>
    <w:rsid w:val="00A35534"/>
    <w:rsid w:val="00A3576B"/>
    <w:rsid w:val="00A35C85"/>
    <w:rsid w:val="00A36982"/>
    <w:rsid w:val="00A36C76"/>
    <w:rsid w:val="00A36FE6"/>
    <w:rsid w:val="00A37226"/>
    <w:rsid w:val="00A37592"/>
    <w:rsid w:val="00A377D2"/>
    <w:rsid w:val="00A379B4"/>
    <w:rsid w:val="00A37EE6"/>
    <w:rsid w:val="00A4013A"/>
    <w:rsid w:val="00A4037F"/>
    <w:rsid w:val="00A4043F"/>
    <w:rsid w:val="00A40FE3"/>
    <w:rsid w:val="00A41794"/>
    <w:rsid w:val="00A41E28"/>
    <w:rsid w:val="00A41E58"/>
    <w:rsid w:val="00A42314"/>
    <w:rsid w:val="00A4243F"/>
    <w:rsid w:val="00A42448"/>
    <w:rsid w:val="00A42726"/>
    <w:rsid w:val="00A42AAA"/>
    <w:rsid w:val="00A42B19"/>
    <w:rsid w:val="00A42C98"/>
    <w:rsid w:val="00A43414"/>
    <w:rsid w:val="00A436CD"/>
    <w:rsid w:val="00A439E8"/>
    <w:rsid w:val="00A43D56"/>
    <w:rsid w:val="00A448FE"/>
    <w:rsid w:val="00A4496D"/>
    <w:rsid w:val="00A45123"/>
    <w:rsid w:val="00A457B8"/>
    <w:rsid w:val="00A45B37"/>
    <w:rsid w:val="00A46CCF"/>
    <w:rsid w:val="00A4722F"/>
    <w:rsid w:val="00A472CE"/>
    <w:rsid w:val="00A477F2"/>
    <w:rsid w:val="00A478CF"/>
    <w:rsid w:val="00A4797B"/>
    <w:rsid w:val="00A479BF"/>
    <w:rsid w:val="00A47DA6"/>
    <w:rsid w:val="00A47F1C"/>
    <w:rsid w:val="00A47F8F"/>
    <w:rsid w:val="00A47FC6"/>
    <w:rsid w:val="00A50185"/>
    <w:rsid w:val="00A50783"/>
    <w:rsid w:val="00A513F4"/>
    <w:rsid w:val="00A5150F"/>
    <w:rsid w:val="00A5187E"/>
    <w:rsid w:val="00A52465"/>
    <w:rsid w:val="00A52E23"/>
    <w:rsid w:val="00A52E4A"/>
    <w:rsid w:val="00A53584"/>
    <w:rsid w:val="00A539FF"/>
    <w:rsid w:val="00A53C52"/>
    <w:rsid w:val="00A54296"/>
    <w:rsid w:val="00A54A56"/>
    <w:rsid w:val="00A54B90"/>
    <w:rsid w:val="00A54D62"/>
    <w:rsid w:val="00A55050"/>
    <w:rsid w:val="00A55126"/>
    <w:rsid w:val="00A55AE9"/>
    <w:rsid w:val="00A5602F"/>
    <w:rsid w:val="00A560BF"/>
    <w:rsid w:val="00A56649"/>
    <w:rsid w:val="00A56666"/>
    <w:rsid w:val="00A566CB"/>
    <w:rsid w:val="00A56A85"/>
    <w:rsid w:val="00A57665"/>
    <w:rsid w:val="00A57906"/>
    <w:rsid w:val="00A57AD7"/>
    <w:rsid w:val="00A60773"/>
    <w:rsid w:val="00A60937"/>
    <w:rsid w:val="00A60EE5"/>
    <w:rsid w:val="00A61009"/>
    <w:rsid w:val="00A61055"/>
    <w:rsid w:val="00A616D1"/>
    <w:rsid w:val="00A61B3E"/>
    <w:rsid w:val="00A62D20"/>
    <w:rsid w:val="00A62D2E"/>
    <w:rsid w:val="00A63485"/>
    <w:rsid w:val="00A6352A"/>
    <w:rsid w:val="00A63CB4"/>
    <w:rsid w:val="00A63E11"/>
    <w:rsid w:val="00A63E68"/>
    <w:rsid w:val="00A645B0"/>
    <w:rsid w:val="00A64863"/>
    <w:rsid w:val="00A64B01"/>
    <w:rsid w:val="00A651A3"/>
    <w:rsid w:val="00A65657"/>
    <w:rsid w:val="00A6633A"/>
    <w:rsid w:val="00A664AE"/>
    <w:rsid w:val="00A66806"/>
    <w:rsid w:val="00A66AE4"/>
    <w:rsid w:val="00A66DFD"/>
    <w:rsid w:val="00A66F8F"/>
    <w:rsid w:val="00A66FDD"/>
    <w:rsid w:val="00A672F5"/>
    <w:rsid w:val="00A67437"/>
    <w:rsid w:val="00A67D2F"/>
    <w:rsid w:val="00A70CDD"/>
    <w:rsid w:val="00A71230"/>
    <w:rsid w:val="00A71528"/>
    <w:rsid w:val="00A7176B"/>
    <w:rsid w:val="00A71C14"/>
    <w:rsid w:val="00A71E32"/>
    <w:rsid w:val="00A72976"/>
    <w:rsid w:val="00A72D1F"/>
    <w:rsid w:val="00A7338F"/>
    <w:rsid w:val="00A73418"/>
    <w:rsid w:val="00A7371F"/>
    <w:rsid w:val="00A73CF4"/>
    <w:rsid w:val="00A73E54"/>
    <w:rsid w:val="00A74645"/>
    <w:rsid w:val="00A746BB"/>
    <w:rsid w:val="00A76208"/>
    <w:rsid w:val="00A76A7C"/>
    <w:rsid w:val="00A76D49"/>
    <w:rsid w:val="00A770CD"/>
    <w:rsid w:val="00A771A1"/>
    <w:rsid w:val="00A774AD"/>
    <w:rsid w:val="00A800B0"/>
    <w:rsid w:val="00A801E2"/>
    <w:rsid w:val="00A80319"/>
    <w:rsid w:val="00A80934"/>
    <w:rsid w:val="00A80E9C"/>
    <w:rsid w:val="00A80EB8"/>
    <w:rsid w:val="00A81456"/>
    <w:rsid w:val="00A81851"/>
    <w:rsid w:val="00A81853"/>
    <w:rsid w:val="00A81A05"/>
    <w:rsid w:val="00A81D77"/>
    <w:rsid w:val="00A82236"/>
    <w:rsid w:val="00A82A12"/>
    <w:rsid w:val="00A82C5E"/>
    <w:rsid w:val="00A82C98"/>
    <w:rsid w:val="00A82C99"/>
    <w:rsid w:val="00A83195"/>
    <w:rsid w:val="00A83567"/>
    <w:rsid w:val="00A8500D"/>
    <w:rsid w:val="00A85035"/>
    <w:rsid w:val="00A852EF"/>
    <w:rsid w:val="00A855DA"/>
    <w:rsid w:val="00A856BD"/>
    <w:rsid w:val="00A85ED5"/>
    <w:rsid w:val="00A8616E"/>
    <w:rsid w:val="00A8622B"/>
    <w:rsid w:val="00A866A5"/>
    <w:rsid w:val="00A866C6"/>
    <w:rsid w:val="00A86A02"/>
    <w:rsid w:val="00A86C19"/>
    <w:rsid w:val="00A87360"/>
    <w:rsid w:val="00A87468"/>
    <w:rsid w:val="00A875C4"/>
    <w:rsid w:val="00A87737"/>
    <w:rsid w:val="00A87A7D"/>
    <w:rsid w:val="00A90107"/>
    <w:rsid w:val="00A901FB"/>
    <w:rsid w:val="00A90778"/>
    <w:rsid w:val="00A90FFF"/>
    <w:rsid w:val="00A9139B"/>
    <w:rsid w:val="00A915F2"/>
    <w:rsid w:val="00A91B99"/>
    <w:rsid w:val="00A91EDC"/>
    <w:rsid w:val="00A932FD"/>
    <w:rsid w:val="00A933B8"/>
    <w:rsid w:val="00A9383F"/>
    <w:rsid w:val="00A93928"/>
    <w:rsid w:val="00A93A12"/>
    <w:rsid w:val="00A93C98"/>
    <w:rsid w:val="00A94578"/>
    <w:rsid w:val="00A946C4"/>
    <w:rsid w:val="00A948F1"/>
    <w:rsid w:val="00A94B77"/>
    <w:rsid w:val="00A94FCF"/>
    <w:rsid w:val="00A951A7"/>
    <w:rsid w:val="00A95849"/>
    <w:rsid w:val="00A95B05"/>
    <w:rsid w:val="00A95E24"/>
    <w:rsid w:val="00A9604A"/>
    <w:rsid w:val="00A965A4"/>
    <w:rsid w:val="00A96C4A"/>
    <w:rsid w:val="00A96F38"/>
    <w:rsid w:val="00A97193"/>
    <w:rsid w:val="00A97796"/>
    <w:rsid w:val="00A9794F"/>
    <w:rsid w:val="00A97BCA"/>
    <w:rsid w:val="00A97C92"/>
    <w:rsid w:val="00AA0031"/>
    <w:rsid w:val="00AA0167"/>
    <w:rsid w:val="00AA0169"/>
    <w:rsid w:val="00AA0DA2"/>
    <w:rsid w:val="00AA1125"/>
    <w:rsid w:val="00AA1451"/>
    <w:rsid w:val="00AA1B59"/>
    <w:rsid w:val="00AA1EA1"/>
    <w:rsid w:val="00AA1FE4"/>
    <w:rsid w:val="00AA20DE"/>
    <w:rsid w:val="00AA2A7B"/>
    <w:rsid w:val="00AA387A"/>
    <w:rsid w:val="00AA3D95"/>
    <w:rsid w:val="00AA3F15"/>
    <w:rsid w:val="00AA401B"/>
    <w:rsid w:val="00AA440C"/>
    <w:rsid w:val="00AA495D"/>
    <w:rsid w:val="00AA581C"/>
    <w:rsid w:val="00AA5F7E"/>
    <w:rsid w:val="00AA658B"/>
    <w:rsid w:val="00AA65C1"/>
    <w:rsid w:val="00AA663F"/>
    <w:rsid w:val="00AA6D99"/>
    <w:rsid w:val="00AA71CE"/>
    <w:rsid w:val="00AA73BB"/>
    <w:rsid w:val="00AA74CB"/>
    <w:rsid w:val="00AA75EC"/>
    <w:rsid w:val="00AA7E5E"/>
    <w:rsid w:val="00AB0439"/>
    <w:rsid w:val="00AB0472"/>
    <w:rsid w:val="00AB05ED"/>
    <w:rsid w:val="00AB0693"/>
    <w:rsid w:val="00AB0FD7"/>
    <w:rsid w:val="00AB1148"/>
    <w:rsid w:val="00AB12BB"/>
    <w:rsid w:val="00AB1A08"/>
    <w:rsid w:val="00AB1D66"/>
    <w:rsid w:val="00AB2236"/>
    <w:rsid w:val="00AB2819"/>
    <w:rsid w:val="00AB28E2"/>
    <w:rsid w:val="00AB2EE7"/>
    <w:rsid w:val="00AB31E3"/>
    <w:rsid w:val="00AB3323"/>
    <w:rsid w:val="00AB3F47"/>
    <w:rsid w:val="00AB48AC"/>
    <w:rsid w:val="00AB4DC3"/>
    <w:rsid w:val="00AB526C"/>
    <w:rsid w:val="00AB5332"/>
    <w:rsid w:val="00AB61ED"/>
    <w:rsid w:val="00AB6365"/>
    <w:rsid w:val="00AB6BAF"/>
    <w:rsid w:val="00AB6EBA"/>
    <w:rsid w:val="00AB7112"/>
    <w:rsid w:val="00AB7371"/>
    <w:rsid w:val="00AB7601"/>
    <w:rsid w:val="00AB7D6D"/>
    <w:rsid w:val="00AC07C4"/>
    <w:rsid w:val="00AC0E56"/>
    <w:rsid w:val="00AC102D"/>
    <w:rsid w:val="00AC1064"/>
    <w:rsid w:val="00AC1505"/>
    <w:rsid w:val="00AC15AB"/>
    <w:rsid w:val="00AC1676"/>
    <w:rsid w:val="00AC1E8F"/>
    <w:rsid w:val="00AC1FF3"/>
    <w:rsid w:val="00AC205A"/>
    <w:rsid w:val="00AC248E"/>
    <w:rsid w:val="00AC2B3E"/>
    <w:rsid w:val="00AC2C72"/>
    <w:rsid w:val="00AC2F4C"/>
    <w:rsid w:val="00AC3006"/>
    <w:rsid w:val="00AC309A"/>
    <w:rsid w:val="00AC320F"/>
    <w:rsid w:val="00AC33C7"/>
    <w:rsid w:val="00AC397B"/>
    <w:rsid w:val="00AC3E91"/>
    <w:rsid w:val="00AC3E9F"/>
    <w:rsid w:val="00AC4251"/>
    <w:rsid w:val="00AC42DD"/>
    <w:rsid w:val="00AC44C7"/>
    <w:rsid w:val="00AC50C5"/>
    <w:rsid w:val="00AC52BA"/>
    <w:rsid w:val="00AC57E5"/>
    <w:rsid w:val="00AC60C9"/>
    <w:rsid w:val="00AC6430"/>
    <w:rsid w:val="00AC665C"/>
    <w:rsid w:val="00AC669B"/>
    <w:rsid w:val="00AC7355"/>
    <w:rsid w:val="00AC74F7"/>
    <w:rsid w:val="00AC7F5B"/>
    <w:rsid w:val="00AD0B13"/>
    <w:rsid w:val="00AD172B"/>
    <w:rsid w:val="00AD267B"/>
    <w:rsid w:val="00AD2BC9"/>
    <w:rsid w:val="00AD314F"/>
    <w:rsid w:val="00AD322C"/>
    <w:rsid w:val="00AD3327"/>
    <w:rsid w:val="00AD34CB"/>
    <w:rsid w:val="00AD3996"/>
    <w:rsid w:val="00AD3B7A"/>
    <w:rsid w:val="00AD45D9"/>
    <w:rsid w:val="00AD4798"/>
    <w:rsid w:val="00AD47EE"/>
    <w:rsid w:val="00AD4A72"/>
    <w:rsid w:val="00AD4C6D"/>
    <w:rsid w:val="00AD5503"/>
    <w:rsid w:val="00AD5526"/>
    <w:rsid w:val="00AD5D02"/>
    <w:rsid w:val="00AD6796"/>
    <w:rsid w:val="00AD6C8C"/>
    <w:rsid w:val="00AD6D2A"/>
    <w:rsid w:val="00AD7385"/>
    <w:rsid w:val="00AD775F"/>
    <w:rsid w:val="00AD7A1E"/>
    <w:rsid w:val="00AD7BB4"/>
    <w:rsid w:val="00AD7D36"/>
    <w:rsid w:val="00AE0596"/>
    <w:rsid w:val="00AE0C6D"/>
    <w:rsid w:val="00AE1481"/>
    <w:rsid w:val="00AE163A"/>
    <w:rsid w:val="00AE1920"/>
    <w:rsid w:val="00AE2692"/>
    <w:rsid w:val="00AE28E3"/>
    <w:rsid w:val="00AE3233"/>
    <w:rsid w:val="00AE3236"/>
    <w:rsid w:val="00AE3CC7"/>
    <w:rsid w:val="00AE43FE"/>
    <w:rsid w:val="00AE4416"/>
    <w:rsid w:val="00AE455C"/>
    <w:rsid w:val="00AE4FEA"/>
    <w:rsid w:val="00AE5A6B"/>
    <w:rsid w:val="00AE5D59"/>
    <w:rsid w:val="00AE5FCA"/>
    <w:rsid w:val="00AE632C"/>
    <w:rsid w:val="00AE63A2"/>
    <w:rsid w:val="00AE66A1"/>
    <w:rsid w:val="00AE7489"/>
    <w:rsid w:val="00AF0C7A"/>
    <w:rsid w:val="00AF0E0E"/>
    <w:rsid w:val="00AF10F1"/>
    <w:rsid w:val="00AF1751"/>
    <w:rsid w:val="00AF17F2"/>
    <w:rsid w:val="00AF19FE"/>
    <w:rsid w:val="00AF1BB1"/>
    <w:rsid w:val="00AF20CF"/>
    <w:rsid w:val="00AF2547"/>
    <w:rsid w:val="00AF2BA5"/>
    <w:rsid w:val="00AF3659"/>
    <w:rsid w:val="00AF3669"/>
    <w:rsid w:val="00AF368F"/>
    <w:rsid w:val="00AF3715"/>
    <w:rsid w:val="00AF3D24"/>
    <w:rsid w:val="00AF4036"/>
    <w:rsid w:val="00AF4D00"/>
    <w:rsid w:val="00AF5ABA"/>
    <w:rsid w:val="00AF6137"/>
    <w:rsid w:val="00AF66B3"/>
    <w:rsid w:val="00AF66F8"/>
    <w:rsid w:val="00AF671D"/>
    <w:rsid w:val="00AF67E0"/>
    <w:rsid w:val="00AF705D"/>
    <w:rsid w:val="00AF72FE"/>
    <w:rsid w:val="00AF7FD1"/>
    <w:rsid w:val="00B0080C"/>
    <w:rsid w:val="00B00F4F"/>
    <w:rsid w:val="00B012C9"/>
    <w:rsid w:val="00B013A3"/>
    <w:rsid w:val="00B014ED"/>
    <w:rsid w:val="00B01673"/>
    <w:rsid w:val="00B02230"/>
    <w:rsid w:val="00B02597"/>
    <w:rsid w:val="00B02CC0"/>
    <w:rsid w:val="00B02D0A"/>
    <w:rsid w:val="00B02F49"/>
    <w:rsid w:val="00B034F2"/>
    <w:rsid w:val="00B035AB"/>
    <w:rsid w:val="00B0366A"/>
    <w:rsid w:val="00B03AC4"/>
    <w:rsid w:val="00B03F68"/>
    <w:rsid w:val="00B04565"/>
    <w:rsid w:val="00B0483C"/>
    <w:rsid w:val="00B04B88"/>
    <w:rsid w:val="00B0615D"/>
    <w:rsid w:val="00B066F6"/>
    <w:rsid w:val="00B06717"/>
    <w:rsid w:val="00B07110"/>
    <w:rsid w:val="00B07823"/>
    <w:rsid w:val="00B10459"/>
    <w:rsid w:val="00B10712"/>
    <w:rsid w:val="00B108E7"/>
    <w:rsid w:val="00B10BE3"/>
    <w:rsid w:val="00B11292"/>
    <w:rsid w:val="00B113EB"/>
    <w:rsid w:val="00B11466"/>
    <w:rsid w:val="00B11A04"/>
    <w:rsid w:val="00B11BF6"/>
    <w:rsid w:val="00B1265B"/>
    <w:rsid w:val="00B12E7A"/>
    <w:rsid w:val="00B13FC9"/>
    <w:rsid w:val="00B14D61"/>
    <w:rsid w:val="00B14FD3"/>
    <w:rsid w:val="00B1529F"/>
    <w:rsid w:val="00B16A02"/>
    <w:rsid w:val="00B16D7C"/>
    <w:rsid w:val="00B1768B"/>
    <w:rsid w:val="00B17953"/>
    <w:rsid w:val="00B17C07"/>
    <w:rsid w:val="00B17C7C"/>
    <w:rsid w:val="00B17C7D"/>
    <w:rsid w:val="00B2043A"/>
    <w:rsid w:val="00B2075F"/>
    <w:rsid w:val="00B209BE"/>
    <w:rsid w:val="00B20BFE"/>
    <w:rsid w:val="00B21131"/>
    <w:rsid w:val="00B21BB4"/>
    <w:rsid w:val="00B22183"/>
    <w:rsid w:val="00B233A5"/>
    <w:rsid w:val="00B233F5"/>
    <w:rsid w:val="00B234E4"/>
    <w:rsid w:val="00B237B4"/>
    <w:rsid w:val="00B23C0B"/>
    <w:rsid w:val="00B2452A"/>
    <w:rsid w:val="00B24573"/>
    <w:rsid w:val="00B2469D"/>
    <w:rsid w:val="00B24A73"/>
    <w:rsid w:val="00B24EF8"/>
    <w:rsid w:val="00B25015"/>
    <w:rsid w:val="00B25608"/>
    <w:rsid w:val="00B25A30"/>
    <w:rsid w:val="00B25A60"/>
    <w:rsid w:val="00B25C0B"/>
    <w:rsid w:val="00B25F8B"/>
    <w:rsid w:val="00B25FC7"/>
    <w:rsid w:val="00B2642D"/>
    <w:rsid w:val="00B266E6"/>
    <w:rsid w:val="00B26B6D"/>
    <w:rsid w:val="00B26DF8"/>
    <w:rsid w:val="00B273A7"/>
    <w:rsid w:val="00B27849"/>
    <w:rsid w:val="00B279C5"/>
    <w:rsid w:val="00B27CD4"/>
    <w:rsid w:val="00B27FF8"/>
    <w:rsid w:val="00B30572"/>
    <w:rsid w:val="00B3075E"/>
    <w:rsid w:val="00B30B09"/>
    <w:rsid w:val="00B30CAD"/>
    <w:rsid w:val="00B30E23"/>
    <w:rsid w:val="00B30F2C"/>
    <w:rsid w:val="00B319B2"/>
    <w:rsid w:val="00B31AA9"/>
    <w:rsid w:val="00B31D11"/>
    <w:rsid w:val="00B321C7"/>
    <w:rsid w:val="00B32975"/>
    <w:rsid w:val="00B32B1C"/>
    <w:rsid w:val="00B32C80"/>
    <w:rsid w:val="00B33091"/>
    <w:rsid w:val="00B33178"/>
    <w:rsid w:val="00B331C7"/>
    <w:rsid w:val="00B33662"/>
    <w:rsid w:val="00B337DF"/>
    <w:rsid w:val="00B33B0B"/>
    <w:rsid w:val="00B34A11"/>
    <w:rsid w:val="00B34AA7"/>
    <w:rsid w:val="00B35269"/>
    <w:rsid w:val="00B3680D"/>
    <w:rsid w:val="00B36D90"/>
    <w:rsid w:val="00B373D3"/>
    <w:rsid w:val="00B37900"/>
    <w:rsid w:val="00B37C91"/>
    <w:rsid w:val="00B37F65"/>
    <w:rsid w:val="00B40271"/>
    <w:rsid w:val="00B40C3C"/>
    <w:rsid w:val="00B40D4D"/>
    <w:rsid w:val="00B41043"/>
    <w:rsid w:val="00B41216"/>
    <w:rsid w:val="00B41650"/>
    <w:rsid w:val="00B416DE"/>
    <w:rsid w:val="00B4173F"/>
    <w:rsid w:val="00B4182A"/>
    <w:rsid w:val="00B41D02"/>
    <w:rsid w:val="00B423A2"/>
    <w:rsid w:val="00B4256F"/>
    <w:rsid w:val="00B4276F"/>
    <w:rsid w:val="00B42B97"/>
    <w:rsid w:val="00B44600"/>
    <w:rsid w:val="00B446DB"/>
    <w:rsid w:val="00B45323"/>
    <w:rsid w:val="00B45D7C"/>
    <w:rsid w:val="00B46D3B"/>
    <w:rsid w:val="00B47CF9"/>
    <w:rsid w:val="00B47E39"/>
    <w:rsid w:val="00B502FF"/>
    <w:rsid w:val="00B50546"/>
    <w:rsid w:val="00B50828"/>
    <w:rsid w:val="00B50B10"/>
    <w:rsid w:val="00B50BD4"/>
    <w:rsid w:val="00B51471"/>
    <w:rsid w:val="00B51B46"/>
    <w:rsid w:val="00B51EFB"/>
    <w:rsid w:val="00B5219A"/>
    <w:rsid w:val="00B52788"/>
    <w:rsid w:val="00B52ECE"/>
    <w:rsid w:val="00B52FB1"/>
    <w:rsid w:val="00B5314B"/>
    <w:rsid w:val="00B53284"/>
    <w:rsid w:val="00B53738"/>
    <w:rsid w:val="00B53BFA"/>
    <w:rsid w:val="00B53DC2"/>
    <w:rsid w:val="00B542C6"/>
    <w:rsid w:val="00B5485B"/>
    <w:rsid w:val="00B54C8D"/>
    <w:rsid w:val="00B54FC7"/>
    <w:rsid w:val="00B55118"/>
    <w:rsid w:val="00B55552"/>
    <w:rsid w:val="00B5674B"/>
    <w:rsid w:val="00B569C7"/>
    <w:rsid w:val="00B57175"/>
    <w:rsid w:val="00B571F1"/>
    <w:rsid w:val="00B57243"/>
    <w:rsid w:val="00B57347"/>
    <w:rsid w:val="00B5795D"/>
    <w:rsid w:val="00B57B34"/>
    <w:rsid w:val="00B57B86"/>
    <w:rsid w:val="00B60BB8"/>
    <w:rsid w:val="00B60F82"/>
    <w:rsid w:val="00B6126D"/>
    <w:rsid w:val="00B62050"/>
    <w:rsid w:val="00B620EA"/>
    <w:rsid w:val="00B622A6"/>
    <w:rsid w:val="00B623E2"/>
    <w:rsid w:val="00B62570"/>
    <w:rsid w:val="00B633A4"/>
    <w:rsid w:val="00B63500"/>
    <w:rsid w:val="00B638CE"/>
    <w:rsid w:val="00B63F50"/>
    <w:rsid w:val="00B64266"/>
    <w:rsid w:val="00B642EB"/>
    <w:rsid w:val="00B64576"/>
    <w:rsid w:val="00B64786"/>
    <w:rsid w:val="00B648C5"/>
    <w:rsid w:val="00B6512C"/>
    <w:rsid w:val="00B65291"/>
    <w:rsid w:val="00B653BF"/>
    <w:rsid w:val="00B6548E"/>
    <w:rsid w:val="00B654B5"/>
    <w:rsid w:val="00B6550A"/>
    <w:rsid w:val="00B673DF"/>
    <w:rsid w:val="00B675B5"/>
    <w:rsid w:val="00B675B7"/>
    <w:rsid w:val="00B67D7A"/>
    <w:rsid w:val="00B70062"/>
    <w:rsid w:val="00B70089"/>
    <w:rsid w:val="00B70372"/>
    <w:rsid w:val="00B703F7"/>
    <w:rsid w:val="00B704D3"/>
    <w:rsid w:val="00B705E9"/>
    <w:rsid w:val="00B706BE"/>
    <w:rsid w:val="00B70851"/>
    <w:rsid w:val="00B70D6D"/>
    <w:rsid w:val="00B71500"/>
    <w:rsid w:val="00B7169C"/>
    <w:rsid w:val="00B71757"/>
    <w:rsid w:val="00B71774"/>
    <w:rsid w:val="00B71BB5"/>
    <w:rsid w:val="00B727EF"/>
    <w:rsid w:val="00B72E35"/>
    <w:rsid w:val="00B73AC8"/>
    <w:rsid w:val="00B74200"/>
    <w:rsid w:val="00B74241"/>
    <w:rsid w:val="00B745DE"/>
    <w:rsid w:val="00B7470F"/>
    <w:rsid w:val="00B74AE5"/>
    <w:rsid w:val="00B74B36"/>
    <w:rsid w:val="00B75185"/>
    <w:rsid w:val="00B751E1"/>
    <w:rsid w:val="00B75F8A"/>
    <w:rsid w:val="00B76789"/>
    <w:rsid w:val="00B774FB"/>
    <w:rsid w:val="00B8030F"/>
    <w:rsid w:val="00B803AF"/>
    <w:rsid w:val="00B807DF"/>
    <w:rsid w:val="00B80882"/>
    <w:rsid w:val="00B80888"/>
    <w:rsid w:val="00B80B43"/>
    <w:rsid w:val="00B80EB2"/>
    <w:rsid w:val="00B81124"/>
    <w:rsid w:val="00B8127B"/>
    <w:rsid w:val="00B81A16"/>
    <w:rsid w:val="00B82F71"/>
    <w:rsid w:val="00B832E0"/>
    <w:rsid w:val="00B83A39"/>
    <w:rsid w:val="00B83B16"/>
    <w:rsid w:val="00B83BB3"/>
    <w:rsid w:val="00B84741"/>
    <w:rsid w:val="00B84A5F"/>
    <w:rsid w:val="00B84B68"/>
    <w:rsid w:val="00B850E3"/>
    <w:rsid w:val="00B8565D"/>
    <w:rsid w:val="00B85EA4"/>
    <w:rsid w:val="00B85F2C"/>
    <w:rsid w:val="00B86F2C"/>
    <w:rsid w:val="00B87451"/>
    <w:rsid w:val="00B876E7"/>
    <w:rsid w:val="00B87C7F"/>
    <w:rsid w:val="00B87D9C"/>
    <w:rsid w:val="00B87FE4"/>
    <w:rsid w:val="00B9002A"/>
    <w:rsid w:val="00B9017D"/>
    <w:rsid w:val="00B907AF"/>
    <w:rsid w:val="00B90827"/>
    <w:rsid w:val="00B909C0"/>
    <w:rsid w:val="00B90DB5"/>
    <w:rsid w:val="00B90DE8"/>
    <w:rsid w:val="00B91195"/>
    <w:rsid w:val="00B9155A"/>
    <w:rsid w:val="00B9168B"/>
    <w:rsid w:val="00B9196B"/>
    <w:rsid w:val="00B91B58"/>
    <w:rsid w:val="00B91CE3"/>
    <w:rsid w:val="00B91FEF"/>
    <w:rsid w:val="00B921A9"/>
    <w:rsid w:val="00B921EB"/>
    <w:rsid w:val="00B9241A"/>
    <w:rsid w:val="00B92B58"/>
    <w:rsid w:val="00B92E71"/>
    <w:rsid w:val="00B92FB7"/>
    <w:rsid w:val="00B94027"/>
    <w:rsid w:val="00B94333"/>
    <w:rsid w:val="00B947CA"/>
    <w:rsid w:val="00B95252"/>
    <w:rsid w:val="00B95DF5"/>
    <w:rsid w:val="00B97569"/>
    <w:rsid w:val="00B979AD"/>
    <w:rsid w:val="00B979EB"/>
    <w:rsid w:val="00B97BEA"/>
    <w:rsid w:val="00B97E65"/>
    <w:rsid w:val="00BA0CCE"/>
    <w:rsid w:val="00BA132A"/>
    <w:rsid w:val="00BA1DB7"/>
    <w:rsid w:val="00BA1E90"/>
    <w:rsid w:val="00BA1F66"/>
    <w:rsid w:val="00BA2472"/>
    <w:rsid w:val="00BA2988"/>
    <w:rsid w:val="00BA29E1"/>
    <w:rsid w:val="00BA2B87"/>
    <w:rsid w:val="00BA34F5"/>
    <w:rsid w:val="00BA3585"/>
    <w:rsid w:val="00BA3944"/>
    <w:rsid w:val="00BA4211"/>
    <w:rsid w:val="00BA434B"/>
    <w:rsid w:val="00BA434C"/>
    <w:rsid w:val="00BA45C5"/>
    <w:rsid w:val="00BA4722"/>
    <w:rsid w:val="00BA4738"/>
    <w:rsid w:val="00BA4824"/>
    <w:rsid w:val="00BA4E99"/>
    <w:rsid w:val="00BA4F1B"/>
    <w:rsid w:val="00BA4FA3"/>
    <w:rsid w:val="00BA55C1"/>
    <w:rsid w:val="00BA5A6D"/>
    <w:rsid w:val="00BA5A97"/>
    <w:rsid w:val="00BA5AC7"/>
    <w:rsid w:val="00BA5F73"/>
    <w:rsid w:val="00BA6062"/>
    <w:rsid w:val="00BA6CC3"/>
    <w:rsid w:val="00BA753F"/>
    <w:rsid w:val="00BA7AFB"/>
    <w:rsid w:val="00BA7DBF"/>
    <w:rsid w:val="00BB0590"/>
    <w:rsid w:val="00BB061F"/>
    <w:rsid w:val="00BB08F9"/>
    <w:rsid w:val="00BB102A"/>
    <w:rsid w:val="00BB2415"/>
    <w:rsid w:val="00BB2715"/>
    <w:rsid w:val="00BB310E"/>
    <w:rsid w:val="00BB3139"/>
    <w:rsid w:val="00BB3174"/>
    <w:rsid w:val="00BB3516"/>
    <w:rsid w:val="00BB3804"/>
    <w:rsid w:val="00BB3913"/>
    <w:rsid w:val="00BB3F29"/>
    <w:rsid w:val="00BB3F4F"/>
    <w:rsid w:val="00BB4022"/>
    <w:rsid w:val="00BB40C5"/>
    <w:rsid w:val="00BB48C5"/>
    <w:rsid w:val="00BB4DD9"/>
    <w:rsid w:val="00BB5033"/>
    <w:rsid w:val="00BB629F"/>
    <w:rsid w:val="00BB659B"/>
    <w:rsid w:val="00BB6661"/>
    <w:rsid w:val="00BB6E9F"/>
    <w:rsid w:val="00BB714C"/>
    <w:rsid w:val="00BB734A"/>
    <w:rsid w:val="00BB7569"/>
    <w:rsid w:val="00BB7763"/>
    <w:rsid w:val="00BB7A35"/>
    <w:rsid w:val="00BB7B73"/>
    <w:rsid w:val="00BB7E7C"/>
    <w:rsid w:val="00BC0F8D"/>
    <w:rsid w:val="00BC1326"/>
    <w:rsid w:val="00BC1BA6"/>
    <w:rsid w:val="00BC1C34"/>
    <w:rsid w:val="00BC1F1B"/>
    <w:rsid w:val="00BC22E8"/>
    <w:rsid w:val="00BC24AB"/>
    <w:rsid w:val="00BC26E0"/>
    <w:rsid w:val="00BC37F7"/>
    <w:rsid w:val="00BC397D"/>
    <w:rsid w:val="00BC3AEA"/>
    <w:rsid w:val="00BC3B41"/>
    <w:rsid w:val="00BC4727"/>
    <w:rsid w:val="00BC4B82"/>
    <w:rsid w:val="00BC5090"/>
    <w:rsid w:val="00BC532E"/>
    <w:rsid w:val="00BC5395"/>
    <w:rsid w:val="00BC569C"/>
    <w:rsid w:val="00BC586C"/>
    <w:rsid w:val="00BC5EB6"/>
    <w:rsid w:val="00BC64D6"/>
    <w:rsid w:val="00BC6B3A"/>
    <w:rsid w:val="00BC6EDB"/>
    <w:rsid w:val="00BC6F45"/>
    <w:rsid w:val="00BC72A0"/>
    <w:rsid w:val="00BC75D4"/>
    <w:rsid w:val="00BC76B2"/>
    <w:rsid w:val="00BC7779"/>
    <w:rsid w:val="00BC7819"/>
    <w:rsid w:val="00BD0F20"/>
    <w:rsid w:val="00BD0F57"/>
    <w:rsid w:val="00BD1353"/>
    <w:rsid w:val="00BD2490"/>
    <w:rsid w:val="00BD2512"/>
    <w:rsid w:val="00BD2613"/>
    <w:rsid w:val="00BD2A52"/>
    <w:rsid w:val="00BD2D38"/>
    <w:rsid w:val="00BD2F9B"/>
    <w:rsid w:val="00BD34C0"/>
    <w:rsid w:val="00BD3F29"/>
    <w:rsid w:val="00BD4524"/>
    <w:rsid w:val="00BD465E"/>
    <w:rsid w:val="00BD4F88"/>
    <w:rsid w:val="00BD5712"/>
    <w:rsid w:val="00BD58D6"/>
    <w:rsid w:val="00BD5FCD"/>
    <w:rsid w:val="00BD675D"/>
    <w:rsid w:val="00BD6E14"/>
    <w:rsid w:val="00BD7AF9"/>
    <w:rsid w:val="00BD7B2F"/>
    <w:rsid w:val="00BD7B71"/>
    <w:rsid w:val="00BD7DA5"/>
    <w:rsid w:val="00BE0048"/>
    <w:rsid w:val="00BE0669"/>
    <w:rsid w:val="00BE1035"/>
    <w:rsid w:val="00BE1074"/>
    <w:rsid w:val="00BE1A0B"/>
    <w:rsid w:val="00BE1D69"/>
    <w:rsid w:val="00BE1D88"/>
    <w:rsid w:val="00BE1DA9"/>
    <w:rsid w:val="00BE1F0B"/>
    <w:rsid w:val="00BE1F24"/>
    <w:rsid w:val="00BE225B"/>
    <w:rsid w:val="00BE2569"/>
    <w:rsid w:val="00BE2DA4"/>
    <w:rsid w:val="00BE2F3B"/>
    <w:rsid w:val="00BE391C"/>
    <w:rsid w:val="00BE3E25"/>
    <w:rsid w:val="00BE3F76"/>
    <w:rsid w:val="00BE4291"/>
    <w:rsid w:val="00BE43E4"/>
    <w:rsid w:val="00BE45D1"/>
    <w:rsid w:val="00BE46FF"/>
    <w:rsid w:val="00BE4D90"/>
    <w:rsid w:val="00BE4DB5"/>
    <w:rsid w:val="00BE5730"/>
    <w:rsid w:val="00BE5987"/>
    <w:rsid w:val="00BE662D"/>
    <w:rsid w:val="00BE696B"/>
    <w:rsid w:val="00BE7080"/>
    <w:rsid w:val="00BE7104"/>
    <w:rsid w:val="00BE75E6"/>
    <w:rsid w:val="00BE771A"/>
    <w:rsid w:val="00BE7A03"/>
    <w:rsid w:val="00BE7F87"/>
    <w:rsid w:val="00BF0021"/>
    <w:rsid w:val="00BF00C8"/>
    <w:rsid w:val="00BF00EB"/>
    <w:rsid w:val="00BF0439"/>
    <w:rsid w:val="00BF0455"/>
    <w:rsid w:val="00BF0829"/>
    <w:rsid w:val="00BF0994"/>
    <w:rsid w:val="00BF0C43"/>
    <w:rsid w:val="00BF103E"/>
    <w:rsid w:val="00BF111F"/>
    <w:rsid w:val="00BF1187"/>
    <w:rsid w:val="00BF1275"/>
    <w:rsid w:val="00BF12EE"/>
    <w:rsid w:val="00BF13F0"/>
    <w:rsid w:val="00BF1417"/>
    <w:rsid w:val="00BF16E8"/>
    <w:rsid w:val="00BF1E65"/>
    <w:rsid w:val="00BF2718"/>
    <w:rsid w:val="00BF300E"/>
    <w:rsid w:val="00BF301A"/>
    <w:rsid w:val="00BF32E9"/>
    <w:rsid w:val="00BF33AD"/>
    <w:rsid w:val="00BF347D"/>
    <w:rsid w:val="00BF355B"/>
    <w:rsid w:val="00BF40E0"/>
    <w:rsid w:val="00BF45A7"/>
    <w:rsid w:val="00BF4737"/>
    <w:rsid w:val="00BF4776"/>
    <w:rsid w:val="00BF4D44"/>
    <w:rsid w:val="00BF4E15"/>
    <w:rsid w:val="00BF5064"/>
    <w:rsid w:val="00BF5458"/>
    <w:rsid w:val="00BF54D0"/>
    <w:rsid w:val="00BF56CE"/>
    <w:rsid w:val="00BF5BA6"/>
    <w:rsid w:val="00BF5C55"/>
    <w:rsid w:val="00BF5FE1"/>
    <w:rsid w:val="00BF6597"/>
    <w:rsid w:val="00BF67BF"/>
    <w:rsid w:val="00BF709D"/>
    <w:rsid w:val="00BF78C0"/>
    <w:rsid w:val="00BF7A8D"/>
    <w:rsid w:val="00BF7E36"/>
    <w:rsid w:val="00C0006D"/>
    <w:rsid w:val="00C00758"/>
    <w:rsid w:val="00C00CFC"/>
    <w:rsid w:val="00C00D07"/>
    <w:rsid w:val="00C00D53"/>
    <w:rsid w:val="00C01B36"/>
    <w:rsid w:val="00C020F0"/>
    <w:rsid w:val="00C02192"/>
    <w:rsid w:val="00C02423"/>
    <w:rsid w:val="00C0285D"/>
    <w:rsid w:val="00C02A05"/>
    <w:rsid w:val="00C02A26"/>
    <w:rsid w:val="00C02DEC"/>
    <w:rsid w:val="00C02FD6"/>
    <w:rsid w:val="00C03621"/>
    <w:rsid w:val="00C04575"/>
    <w:rsid w:val="00C049E3"/>
    <w:rsid w:val="00C04B02"/>
    <w:rsid w:val="00C050F2"/>
    <w:rsid w:val="00C05A66"/>
    <w:rsid w:val="00C05DD0"/>
    <w:rsid w:val="00C05EB7"/>
    <w:rsid w:val="00C06391"/>
    <w:rsid w:val="00C06872"/>
    <w:rsid w:val="00C06BA8"/>
    <w:rsid w:val="00C06C3F"/>
    <w:rsid w:val="00C06C47"/>
    <w:rsid w:val="00C06C9E"/>
    <w:rsid w:val="00C07830"/>
    <w:rsid w:val="00C07C10"/>
    <w:rsid w:val="00C07CAA"/>
    <w:rsid w:val="00C107BF"/>
    <w:rsid w:val="00C107E2"/>
    <w:rsid w:val="00C10D1B"/>
    <w:rsid w:val="00C11715"/>
    <w:rsid w:val="00C117E0"/>
    <w:rsid w:val="00C11869"/>
    <w:rsid w:val="00C1193C"/>
    <w:rsid w:val="00C11BFA"/>
    <w:rsid w:val="00C11C65"/>
    <w:rsid w:val="00C12073"/>
    <w:rsid w:val="00C1212B"/>
    <w:rsid w:val="00C12276"/>
    <w:rsid w:val="00C123A3"/>
    <w:rsid w:val="00C126B9"/>
    <w:rsid w:val="00C12909"/>
    <w:rsid w:val="00C12A53"/>
    <w:rsid w:val="00C12C72"/>
    <w:rsid w:val="00C12F0E"/>
    <w:rsid w:val="00C132B1"/>
    <w:rsid w:val="00C13824"/>
    <w:rsid w:val="00C13ACB"/>
    <w:rsid w:val="00C13D62"/>
    <w:rsid w:val="00C144EE"/>
    <w:rsid w:val="00C14E61"/>
    <w:rsid w:val="00C14F48"/>
    <w:rsid w:val="00C1585A"/>
    <w:rsid w:val="00C15F1B"/>
    <w:rsid w:val="00C1653D"/>
    <w:rsid w:val="00C1669E"/>
    <w:rsid w:val="00C166C9"/>
    <w:rsid w:val="00C16D63"/>
    <w:rsid w:val="00C16F9E"/>
    <w:rsid w:val="00C17958"/>
    <w:rsid w:val="00C179C9"/>
    <w:rsid w:val="00C17D11"/>
    <w:rsid w:val="00C202A2"/>
    <w:rsid w:val="00C20AF2"/>
    <w:rsid w:val="00C20DC8"/>
    <w:rsid w:val="00C214EE"/>
    <w:rsid w:val="00C21813"/>
    <w:rsid w:val="00C21974"/>
    <w:rsid w:val="00C21A6D"/>
    <w:rsid w:val="00C21DDB"/>
    <w:rsid w:val="00C22CB5"/>
    <w:rsid w:val="00C22D7A"/>
    <w:rsid w:val="00C23139"/>
    <w:rsid w:val="00C2372D"/>
    <w:rsid w:val="00C23845"/>
    <w:rsid w:val="00C23A0F"/>
    <w:rsid w:val="00C23C50"/>
    <w:rsid w:val="00C2447A"/>
    <w:rsid w:val="00C24728"/>
    <w:rsid w:val="00C247D0"/>
    <w:rsid w:val="00C25698"/>
    <w:rsid w:val="00C25A9B"/>
    <w:rsid w:val="00C25B8A"/>
    <w:rsid w:val="00C264E7"/>
    <w:rsid w:val="00C26515"/>
    <w:rsid w:val="00C26CE4"/>
    <w:rsid w:val="00C26D9C"/>
    <w:rsid w:val="00C27890"/>
    <w:rsid w:val="00C27FDD"/>
    <w:rsid w:val="00C303BB"/>
    <w:rsid w:val="00C3044F"/>
    <w:rsid w:val="00C304AB"/>
    <w:rsid w:val="00C305C6"/>
    <w:rsid w:val="00C30EF3"/>
    <w:rsid w:val="00C311E1"/>
    <w:rsid w:val="00C312ED"/>
    <w:rsid w:val="00C31D54"/>
    <w:rsid w:val="00C31DB6"/>
    <w:rsid w:val="00C31E6F"/>
    <w:rsid w:val="00C32AF1"/>
    <w:rsid w:val="00C32B7E"/>
    <w:rsid w:val="00C34083"/>
    <w:rsid w:val="00C3444C"/>
    <w:rsid w:val="00C3478C"/>
    <w:rsid w:val="00C34D93"/>
    <w:rsid w:val="00C37B24"/>
    <w:rsid w:val="00C37C42"/>
    <w:rsid w:val="00C40C8A"/>
    <w:rsid w:val="00C40DE9"/>
    <w:rsid w:val="00C40FB3"/>
    <w:rsid w:val="00C4126F"/>
    <w:rsid w:val="00C412ED"/>
    <w:rsid w:val="00C41808"/>
    <w:rsid w:val="00C41B82"/>
    <w:rsid w:val="00C41D3D"/>
    <w:rsid w:val="00C420EF"/>
    <w:rsid w:val="00C42322"/>
    <w:rsid w:val="00C42F73"/>
    <w:rsid w:val="00C43708"/>
    <w:rsid w:val="00C438EB"/>
    <w:rsid w:val="00C43A4C"/>
    <w:rsid w:val="00C43E63"/>
    <w:rsid w:val="00C447FE"/>
    <w:rsid w:val="00C44C46"/>
    <w:rsid w:val="00C44C76"/>
    <w:rsid w:val="00C44E5B"/>
    <w:rsid w:val="00C45719"/>
    <w:rsid w:val="00C4589A"/>
    <w:rsid w:val="00C45B61"/>
    <w:rsid w:val="00C46367"/>
    <w:rsid w:val="00C46386"/>
    <w:rsid w:val="00C46526"/>
    <w:rsid w:val="00C465CA"/>
    <w:rsid w:val="00C4715C"/>
    <w:rsid w:val="00C4723B"/>
    <w:rsid w:val="00C4756F"/>
    <w:rsid w:val="00C47A4F"/>
    <w:rsid w:val="00C503CD"/>
    <w:rsid w:val="00C50B32"/>
    <w:rsid w:val="00C50BFC"/>
    <w:rsid w:val="00C50C14"/>
    <w:rsid w:val="00C50E3A"/>
    <w:rsid w:val="00C51479"/>
    <w:rsid w:val="00C52184"/>
    <w:rsid w:val="00C52B26"/>
    <w:rsid w:val="00C52BD3"/>
    <w:rsid w:val="00C52D6E"/>
    <w:rsid w:val="00C52F79"/>
    <w:rsid w:val="00C535A4"/>
    <w:rsid w:val="00C53B19"/>
    <w:rsid w:val="00C53C1F"/>
    <w:rsid w:val="00C53CA7"/>
    <w:rsid w:val="00C53DE4"/>
    <w:rsid w:val="00C53F19"/>
    <w:rsid w:val="00C540C1"/>
    <w:rsid w:val="00C54407"/>
    <w:rsid w:val="00C5475C"/>
    <w:rsid w:val="00C54D9E"/>
    <w:rsid w:val="00C5510A"/>
    <w:rsid w:val="00C555AD"/>
    <w:rsid w:val="00C55AFB"/>
    <w:rsid w:val="00C55D07"/>
    <w:rsid w:val="00C55EE0"/>
    <w:rsid w:val="00C55FAC"/>
    <w:rsid w:val="00C5609A"/>
    <w:rsid w:val="00C56DD1"/>
    <w:rsid w:val="00C57935"/>
    <w:rsid w:val="00C57C1A"/>
    <w:rsid w:val="00C57CC2"/>
    <w:rsid w:val="00C605FD"/>
    <w:rsid w:val="00C606AD"/>
    <w:rsid w:val="00C6146D"/>
    <w:rsid w:val="00C61811"/>
    <w:rsid w:val="00C61FF6"/>
    <w:rsid w:val="00C621B1"/>
    <w:rsid w:val="00C621B3"/>
    <w:rsid w:val="00C62F2E"/>
    <w:rsid w:val="00C63105"/>
    <w:rsid w:val="00C635EE"/>
    <w:rsid w:val="00C63631"/>
    <w:rsid w:val="00C63A10"/>
    <w:rsid w:val="00C63B8F"/>
    <w:rsid w:val="00C63F50"/>
    <w:rsid w:val="00C642C7"/>
    <w:rsid w:val="00C64451"/>
    <w:rsid w:val="00C64A02"/>
    <w:rsid w:val="00C6515E"/>
    <w:rsid w:val="00C65210"/>
    <w:rsid w:val="00C65366"/>
    <w:rsid w:val="00C659D1"/>
    <w:rsid w:val="00C65A26"/>
    <w:rsid w:val="00C65FBF"/>
    <w:rsid w:val="00C6649C"/>
    <w:rsid w:val="00C66A5B"/>
    <w:rsid w:val="00C6757F"/>
    <w:rsid w:val="00C67697"/>
    <w:rsid w:val="00C70219"/>
    <w:rsid w:val="00C706DE"/>
    <w:rsid w:val="00C70816"/>
    <w:rsid w:val="00C70DAB"/>
    <w:rsid w:val="00C70F93"/>
    <w:rsid w:val="00C71416"/>
    <w:rsid w:val="00C71762"/>
    <w:rsid w:val="00C72472"/>
    <w:rsid w:val="00C72747"/>
    <w:rsid w:val="00C72943"/>
    <w:rsid w:val="00C72DC5"/>
    <w:rsid w:val="00C73025"/>
    <w:rsid w:val="00C73163"/>
    <w:rsid w:val="00C7317F"/>
    <w:rsid w:val="00C736E9"/>
    <w:rsid w:val="00C73F4B"/>
    <w:rsid w:val="00C74590"/>
    <w:rsid w:val="00C74718"/>
    <w:rsid w:val="00C74917"/>
    <w:rsid w:val="00C74E0E"/>
    <w:rsid w:val="00C74E3A"/>
    <w:rsid w:val="00C74E84"/>
    <w:rsid w:val="00C75604"/>
    <w:rsid w:val="00C75693"/>
    <w:rsid w:val="00C764E7"/>
    <w:rsid w:val="00C7667D"/>
    <w:rsid w:val="00C76BC1"/>
    <w:rsid w:val="00C76BF8"/>
    <w:rsid w:val="00C76C47"/>
    <w:rsid w:val="00C76CD4"/>
    <w:rsid w:val="00C76F03"/>
    <w:rsid w:val="00C76F38"/>
    <w:rsid w:val="00C774C1"/>
    <w:rsid w:val="00C774CF"/>
    <w:rsid w:val="00C77CDC"/>
    <w:rsid w:val="00C80D7C"/>
    <w:rsid w:val="00C80EE2"/>
    <w:rsid w:val="00C810D4"/>
    <w:rsid w:val="00C810EC"/>
    <w:rsid w:val="00C81732"/>
    <w:rsid w:val="00C81A31"/>
    <w:rsid w:val="00C81DDA"/>
    <w:rsid w:val="00C81E59"/>
    <w:rsid w:val="00C82A80"/>
    <w:rsid w:val="00C82C14"/>
    <w:rsid w:val="00C82F3C"/>
    <w:rsid w:val="00C83B54"/>
    <w:rsid w:val="00C8427E"/>
    <w:rsid w:val="00C8495A"/>
    <w:rsid w:val="00C84C70"/>
    <w:rsid w:val="00C84DF1"/>
    <w:rsid w:val="00C84F72"/>
    <w:rsid w:val="00C8502B"/>
    <w:rsid w:val="00C8511A"/>
    <w:rsid w:val="00C857E1"/>
    <w:rsid w:val="00C859B3"/>
    <w:rsid w:val="00C86410"/>
    <w:rsid w:val="00C8685D"/>
    <w:rsid w:val="00C86990"/>
    <w:rsid w:val="00C86A40"/>
    <w:rsid w:val="00C86B37"/>
    <w:rsid w:val="00C86B81"/>
    <w:rsid w:val="00C86CCA"/>
    <w:rsid w:val="00C86EDD"/>
    <w:rsid w:val="00C86EE0"/>
    <w:rsid w:val="00C8700A"/>
    <w:rsid w:val="00C870E2"/>
    <w:rsid w:val="00C8741B"/>
    <w:rsid w:val="00C87A62"/>
    <w:rsid w:val="00C902E0"/>
    <w:rsid w:val="00C902FC"/>
    <w:rsid w:val="00C907E8"/>
    <w:rsid w:val="00C90E20"/>
    <w:rsid w:val="00C9104A"/>
    <w:rsid w:val="00C91579"/>
    <w:rsid w:val="00C919BB"/>
    <w:rsid w:val="00C91C7B"/>
    <w:rsid w:val="00C923E2"/>
    <w:rsid w:val="00C925F8"/>
    <w:rsid w:val="00C928F3"/>
    <w:rsid w:val="00C92C60"/>
    <w:rsid w:val="00C92DF8"/>
    <w:rsid w:val="00C92FCE"/>
    <w:rsid w:val="00C9360C"/>
    <w:rsid w:val="00C93E10"/>
    <w:rsid w:val="00C93F74"/>
    <w:rsid w:val="00C9440F"/>
    <w:rsid w:val="00C94F43"/>
    <w:rsid w:val="00C95247"/>
    <w:rsid w:val="00C95533"/>
    <w:rsid w:val="00C956D9"/>
    <w:rsid w:val="00C95992"/>
    <w:rsid w:val="00C96207"/>
    <w:rsid w:val="00C963B5"/>
    <w:rsid w:val="00C964F4"/>
    <w:rsid w:val="00C96D11"/>
    <w:rsid w:val="00C971ED"/>
    <w:rsid w:val="00C9723A"/>
    <w:rsid w:val="00C97263"/>
    <w:rsid w:val="00C973ED"/>
    <w:rsid w:val="00C97BB1"/>
    <w:rsid w:val="00CA1451"/>
    <w:rsid w:val="00CA1634"/>
    <w:rsid w:val="00CA16B4"/>
    <w:rsid w:val="00CA1BCA"/>
    <w:rsid w:val="00CA2280"/>
    <w:rsid w:val="00CA275D"/>
    <w:rsid w:val="00CA3322"/>
    <w:rsid w:val="00CA337C"/>
    <w:rsid w:val="00CA3DBE"/>
    <w:rsid w:val="00CA414B"/>
    <w:rsid w:val="00CA4330"/>
    <w:rsid w:val="00CA435A"/>
    <w:rsid w:val="00CA464A"/>
    <w:rsid w:val="00CA4737"/>
    <w:rsid w:val="00CA4C49"/>
    <w:rsid w:val="00CA4E90"/>
    <w:rsid w:val="00CA5271"/>
    <w:rsid w:val="00CA52D2"/>
    <w:rsid w:val="00CA5340"/>
    <w:rsid w:val="00CA53B3"/>
    <w:rsid w:val="00CA6858"/>
    <w:rsid w:val="00CA6B2D"/>
    <w:rsid w:val="00CA6D48"/>
    <w:rsid w:val="00CA7260"/>
    <w:rsid w:val="00CA73E5"/>
    <w:rsid w:val="00CA7BD1"/>
    <w:rsid w:val="00CB069D"/>
    <w:rsid w:val="00CB07C3"/>
    <w:rsid w:val="00CB0BA9"/>
    <w:rsid w:val="00CB1268"/>
    <w:rsid w:val="00CB14FD"/>
    <w:rsid w:val="00CB1917"/>
    <w:rsid w:val="00CB1D51"/>
    <w:rsid w:val="00CB24DF"/>
    <w:rsid w:val="00CB2785"/>
    <w:rsid w:val="00CB3D20"/>
    <w:rsid w:val="00CB3F60"/>
    <w:rsid w:val="00CB4454"/>
    <w:rsid w:val="00CB49DE"/>
    <w:rsid w:val="00CB4E38"/>
    <w:rsid w:val="00CB515B"/>
    <w:rsid w:val="00CB54BD"/>
    <w:rsid w:val="00CB56C9"/>
    <w:rsid w:val="00CB5E7F"/>
    <w:rsid w:val="00CB65F7"/>
    <w:rsid w:val="00CB664E"/>
    <w:rsid w:val="00CB6ABF"/>
    <w:rsid w:val="00CB6BFB"/>
    <w:rsid w:val="00CB6E9D"/>
    <w:rsid w:val="00CB7215"/>
    <w:rsid w:val="00CB727E"/>
    <w:rsid w:val="00CB743B"/>
    <w:rsid w:val="00CB7689"/>
    <w:rsid w:val="00CB79A7"/>
    <w:rsid w:val="00CC07D7"/>
    <w:rsid w:val="00CC091B"/>
    <w:rsid w:val="00CC0A97"/>
    <w:rsid w:val="00CC10F6"/>
    <w:rsid w:val="00CC1952"/>
    <w:rsid w:val="00CC1A74"/>
    <w:rsid w:val="00CC1AC1"/>
    <w:rsid w:val="00CC1DCC"/>
    <w:rsid w:val="00CC234F"/>
    <w:rsid w:val="00CC2350"/>
    <w:rsid w:val="00CC2689"/>
    <w:rsid w:val="00CC28F4"/>
    <w:rsid w:val="00CC2996"/>
    <w:rsid w:val="00CC299B"/>
    <w:rsid w:val="00CC2B20"/>
    <w:rsid w:val="00CC2D8C"/>
    <w:rsid w:val="00CC2DF2"/>
    <w:rsid w:val="00CC312F"/>
    <w:rsid w:val="00CC32F0"/>
    <w:rsid w:val="00CC3308"/>
    <w:rsid w:val="00CC3531"/>
    <w:rsid w:val="00CC3604"/>
    <w:rsid w:val="00CC385E"/>
    <w:rsid w:val="00CC3C73"/>
    <w:rsid w:val="00CC3CBB"/>
    <w:rsid w:val="00CC4563"/>
    <w:rsid w:val="00CC470D"/>
    <w:rsid w:val="00CC49EC"/>
    <w:rsid w:val="00CC4E1C"/>
    <w:rsid w:val="00CC529A"/>
    <w:rsid w:val="00CC56D5"/>
    <w:rsid w:val="00CC5BEE"/>
    <w:rsid w:val="00CC5C21"/>
    <w:rsid w:val="00CC70B6"/>
    <w:rsid w:val="00CC7886"/>
    <w:rsid w:val="00CC78DF"/>
    <w:rsid w:val="00CD00CF"/>
    <w:rsid w:val="00CD022B"/>
    <w:rsid w:val="00CD0BA1"/>
    <w:rsid w:val="00CD0D8E"/>
    <w:rsid w:val="00CD1382"/>
    <w:rsid w:val="00CD1824"/>
    <w:rsid w:val="00CD1CEC"/>
    <w:rsid w:val="00CD1E64"/>
    <w:rsid w:val="00CD2138"/>
    <w:rsid w:val="00CD23EE"/>
    <w:rsid w:val="00CD2D03"/>
    <w:rsid w:val="00CD2F4B"/>
    <w:rsid w:val="00CD32D1"/>
    <w:rsid w:val="00CD33DB"/>
    <w:rsid w:val="00CD3908"/>
    <w:rsid w:val="00CD45D7"/>
    <w:rsid w:val="00CD48A7"/>
    <w:rsid w:val="00CD4A39"/>
    <w:rsid w:val="00CD4ABD"/>
    <w:rsid w:val="00CD55F7"/>
    <w:rsid w:val="00CD5A1C"/>
    <w:rsid w:val="00CD5E20"/>
    <w:rsid w:val="00CD5EB1"/>
    <w:rsid w:val="00CD5F7D"/>
    <w:rsid w:val="00CD5F7F"/>
    <w:rsid w:val="00CD5F89"/>
    <w:rsid w:val="00CD694D"/>
    <w:rsid w:val="00CD7AA1"/>
    <w:rsid w:val="00CE01A2"/>
    <w:rsid w:val="00CE0276"/>
    <w:rsid w:val="00CE04B8"/>
    <w:rsid w:val="00CE095A"/>
    <w:rsid w:val="00CE148B"/>
    <w:rsid w:val="00CE1533"/>
    <w:rsid w:val="00CE1962"/>
    <w:rsid w:val="00CE2C7E"/>
    <w:rsid w:val="00CE362E"/>
    <w:rsid w:val="00CE3AF7"/>
    <w:rsid w:val="00CE3C95"/>
    <w:rsid w:val="00CE401D"/>
    <w:rsid w:val="00CE4250"/>
    <w:rsid w:val="00CE4D96"/>
    <w:rsid w:val="00CE4F68"/>
    <w:rsid w:val="00CE53E7"/>
    <w:rsid w:val="00CE5426"/>
    <w:rsid w:val="00CE57DE"/>
    <w:rsid w:val="00CE5A5B"/>
    <w:rsid w:val="00CE6201"/>
    <w:rsid w:val="00CE624D"/>
    <w:rsid w:val="00CE6899"/>
    <w:rsid w:val="00CE6991"/>
    <w:rsid w:val="00CE7609"/>
    <w:rsid w:val="00CE7FE5"/>
    <w:rsid w:val="00CF0D2F"/>
    <w:rsid w:val="00CF1721"/>
    <w:rsid w:val="00CF26EC"/>
    <w:rsid w:val="00CF29ED"/>
    <w:rsid w:val="00CF2A17"/>
    <w:rsid w:val="00CF2E2A"/>
    <w:rsid w:val="00CF35B7"/>
    <w:rsid w:val="00CF35EC"/>
    <w:rsid w:val="00CF37B9"/>
    <w:rsid w:val="00CF3937"/>
    <w:rsid w:val="00CF3C6C"/>
    <w:rsid w:val="00CF47AF"/>
    <w:rsid w:val="00CF4A4C"/>
    <w:rsid w:val="00CF4ED4"/>
    <w:rsid w:val="00CF5432"/>
    <w:rsid w:val="00CF5645"/>
    <w:rsid w:val="00CF5C68"/>
    <w:rsid w:val="00CF6572"/>
    <w:rsid w:val="00CF6699"/>
    <w:rsid w:val="00CF67F0"/>
    <w:rsid w:val="00CF6935"/>
    <w:rsid w:val="00CF6B2E"/>
    <w:rsid w:val="00CF7034"/>
    <w:rsid w:val="00CF7193"/>
    <w:rsid w:val="00CF728F"/>
    <w:rsid w:val="00CF7308"/>
    <w:rsid w:val="00CF7450"/>
    <w:rsid w:val="00CF75AA"/>
    <w:rsid w:val="00CF79BC"/>
    <w:rsid w:val="00CF7A4B"/>
    <w:rsid w:val="00CF7C8F"/>
    <w:rsid w:val="00CF7EEF"/>
    <w:rsid w:val="00CF7FFD"/>
    <w:rsid w:val="00D0019F"/>
    <w:rsid w:val="00D00F46"/>
    <w:rsid w:val="00D01496"/>
    <w:rsid w:val="00D016F8"/>
    <w:rsid w:val="00D0171E"/>
    <w:rsid w:val="00D02059"/>
    <w:rsid w:val="00D02062"/>
    <w:rsid w:val="00D029EC"/>
    <w:rsid w:val="00D03208"/>
    <w:rsid w:val="00D0337A"/>
    <w:rsid w:val="00D03DCF"/>
    <w:rsid w:val="00D03E17"/>
    <w:rsid w:val="00D04051"/>
    <w:rsid w:val="00D0409E"/>
    <w:rsid w:val="00D04512"/>
    <w:rsid w:val="00D0455B"/>
    <w:rsid w:val="00D045B8"/>
    <w:rsid w:val="00D045D4"/>
    <w:rsid w:val="00D046E6"/>
    <w:rsid w:val="00D048B5"/>
    <w:rsid w:val="00D05015"/>
    <w:rsid w:val="00D0549E"/>
    <w:rsid w:val="00D05BD7"/>
    <w:rsid w:val="00D05ED7"/>
    <w:rsid w:val="00D06136"/>
    <w:rsid w:val="00D069D7"/>
    <w:rsid w:val="00D07B02"/>
    <w:rsid w:val="00D10033"/>
    <w:rsid w:val="00D108D2"/>
    <w:rsid w:val="00D1136E"/>
    <w:rsid w:val="00D114B2"/>
    <w:rsid w:val="00D118C7"/>
    <w:rsid w:val="00D11DA9"/>
    <w:rsid w:val="00D12F5D"/>
    <w:rsid w:val="00D134DE"/>
    <w:rsid w:val="00D13654"/>
    <w:rsid w:val="00D13A1B"/>
    <w:rsid w:val="00D13D8E"/>
    <w:rsid w:val="00D14661"/>
    <w:rsid w:val="00D155C7"/>
    <w:rsid w:val="00D15655"/>
    <w:rsid w:val="00D1590B"/>
    <w:rsid w:val="00D15968"/>
    <w:rsid w:val="00D1640E"/>
    <w:rsid w:val="00D1659D"/>
    <w:rsid w:val="00D165CD"/>
    <w:rsid w:val="00D171A5"/>
    <w:rsid w:val="00D17A09"/>
    <w:rsid w:val="00D20108"/>
    <w:rsid w:val="00D203C2"/>
    <w:rsid w:val="00D204C2"/>
    <w:rsid w:val="00D204F7"/>
    <w:rsid w:val="00D20728"/>
    <w:rsid w:val="00D208CD"/>
    <w:rsid w:val="00D20925"/>
    <w:rsid w:val="00D20F97"/>
    <w:rsid w:val="00D21192"/>
    <w:rsid w:val="00D216BE"/>
    <w:rsid w:val="00D217F9"/>
    <w:rsid w:val="00D21827"/>
    <w:rsid w:val="00D21B4E"/>
    <w:rsid w:val="00D21E87"/>
    <w:rsid w:val="00D22585"/>
    <w:rsid w:val="00D22DB1"/>
    <w:rsid w:val="00D237B6"/>
    <w:rsid w:val="00D239FD"/>
    <w:rsid w:val="00D23A6C"/>
    <w:rsid w:val="00D23A92"/>
    <w:rsid w:val="00D24671"/>
    <w:rsid w:val="00D24AE3"/>
    <w:rsid w:val="00D2509E"/>
    <w:rsid w:val="00D25190"/>
    <w:rsid w:val="00D252CD"/>
    <w:rsid w:val="00D255E0"/>
    <w:rsid w:val="00D25D2B"/>
    <w:rsid w:val="00D26256"/>
    <w:rsid w:val="00D26321"/>
    <w:rsid w:val="00D264D2"/>
    <w:rsid w:val="00D26747"/>
    <w:rsid w:val="00D26989"/>
    <w:rsid w:val="00D26E94"/>
    <w:rsid w:val="00D26EAE"/>
    <w:rsid w:val="00D26F75"/>
    <w:rsid w:val="00D271F3"/>
    <w:rsid w:val="00D27622"/>
    <w:rsid w:val="00D278C4"/>
    <w:rsid w:val="00D27E59"/>
    <w:rsid w:val="00D30CAE"/>
    <w:rsid w:val="00D31B00"/>
    <w:rsid w:val="00D32134"/>
    <w:rsid w:val="00D32446"/>
    <w:rsid w:val="00D3266E"/>
    <w:rsid w:val="00D32A44"/>
    <w:rsid w:val="00D32B1D"/>
    <w:rsid w:val="00D32CCA"/>
    <w:rsid w:val="00D340D7"/>
    <w:rsid w:val="00D34E16"/>
    <w:rsid w:val="00D3568E"/>
    <w:rsid w:val="00D35AE7"/>
    <w:rsid w:val="00D3623C"/>
    <w:rsid w:val="00D3705D"/>
    <w:rsid w:val="00D371A3"/>
    <w:rsid w:val="00D372EB"/>
    <w:rsid w:val="00D375B8"/>
    <w:rsid w:val="00D37A6C"/>
    <w:rsid w:val="00D40147"/>
    <w:rsid w:val="00D403DC"/>
    <w:rsid w:val="00D40405"/>
    <w:rsid w:val="00D40980"/>
    <w:rsid w:val="00D412BD"/>
    <w:rsid w:val="00D41336"/>
    <w:rsid w:val="00D4146A"/>
    <w:rsid w:val="00D415E8"/>
    <w:rsid w:val="00D41617"/>
    <w:rsid w:val="00D4174C"/>
    <w:rsid w:val="00D41A86"/>
    <w:rsid w:val="00D4209B"/>
    <w:rsid w:val="00D42834"/>
    <w:rsid w:val="00D42AD0"/>
    <w:rsid w:val="00D4342E"/>
    <w:rsid w:val="00D4399E"/>
    <w:rsid w:val="00D43C5B"/>
    <w:rsid w:val="00D4409A"/>
    <w:rsid w:val="00D44268"/>
    <w:rsid w:val="00D44302"/>
    <w:rsid w:val="00D44880"/>
    <w:rsid w:val="00D449D6"/>
    <w:rsid w:val="00D44C5B"/>
    <w:rsid w:val="00D44E6E"/>
    <w:rsid w:val="00D45442"/>
    <w:rsid w:val="00D45B3F"/>
    <w:rsid w:val="00D45D6D"/>
    <w:rsid w:val="00D465F4"/>
    <w:rsid w:val="00D466DE"/>
    <w:rsid w:val="00D47C43"/>
    <w:rsid w:val="00D47E72"/>
    <w:rsid w:val="00D500B6"/>
    <w:rsid w:val="00D501DD"/>
    <w:rsid w:val="00D50338"/>
    <w:rsid w:val="00D5039B"/>
    <w:rsid w:val="00D504A3"/>
    <w:rsid w:val="00D5098E"/>
    <w:rsid w:val="00D50AAF"/>
    <w:rsid w:val="00D50AF0"/>
    <w:rsid w:val="00D50F29"/>
    <w:rsid w:val="00D51932"/>
    <w:rsid w:val="00D521E2"/>
    <w:rsid w:val="00D527BB"/>
    <w:rsid w:val="00D5282C"/>
    <w:rsid w:val="00D529CB"/>
    <w:rsid w:val="00D52AED"/>
    <w:rsid w:val="00D52F79"/>
    <w:rsid w:val="00D532C6"/>
    <w:rsid w:val="00D5407E"/>
    <w:rsid w:val="00D5465C"/>
    <w:rsid w:val="00D54EBD"/>
    <w:rsid w:val="00D55538"/>
    <w:rsid w:val="00D558F7"/>
    <w:rsid w:val="00D55EEC"/>
    <w:rsid w:val="00D562CD"/>
    <w:rsid w:val="00D562F5"/>
    <w:rsid w:val="00D563B2"/>
    <w:rsid w:val="00D5678B"/>
    <w:rsid w:val="00D57D8A"/>
    <w:rsid w:val="00D57E5A"/>
    <w:rsid w:val="00D6023B"/>
    <w:rsid w:val="00D60854"/>
    <w:rsid w:val="00D60F3D"/>
    <w:rsid w:val="00D61542"/>
    <w:rsid w:val="00D61705"/>
    <w:rsid w:val="00D61809"/>
    <w:rsid w:val="00D61A29"/>
    <w:rsid w:val="00D61B41"/>
    <w:rsid w:val="00D61BE8"/>
    <w:rsid w:val="00D62496"/>
    <w:rsid w:val="00D62804"/>
    <w:rsid w:val="00D62E64"/>
    <w:rsid w:val="00D62F16"/>
    <w:rsid w:val="00D632BB"/>
    <w:rsid w:val="00D632CC"/>
    <w:rsid w:val="00D63476"/>
    <w:rsid w:val="00D63F32"/>
    <w:rsid w:val="00D646C3"/>
    <w:rsid w:val="00D650EE"/>
    <w:rsid w:val="00D65BDA"/>
    <w:rsid w:val="00D65CF2"/>
    <w:rsid w:val="00D661A0"/>
    <w:rsid w:val="00D66D46"/>
    <w:rsid w:val="00D6716F"/>
    <w:rsid w:val="00D6774E"/>
    <w:rsid w:val="00D67A8B"/>
    <w:rsid w:val="00D67D6C"/>
    <w:rsid w:val="00D67EFE"/>
    <w:rsid w:val="00D70094"/>
    <w:rsid w:val="00D70BBC"/>
    <w:rsid w:val="00D71440"/>
    <w:rsid w:val="00D71B64"/>
    <w:rsid w:val="00D71EE0"/>
    <w:rsid w:val="00D72178"/>
    <w:rsid w:val="00D72A4F"/>
    <w:rsid w:val="00D72CAB"/>
    <w:rsid w:val="00D73197"/>
    <w:rsid w:val="00D748F9"/>
    <w:rsid w:val="00D750B0"/>
    <w:rsid w:val="00D75500"/>
    <w:rsid w:val="00D757F3"/>
    <w:rsid w:val="00D75DC4"/>
    <w:rsid w:val="00D75EAD"/>
    <w:rsid w:val="00D7632E"/>
    <w:rsid w:val="00D7666D"/>
    <w:rsid w:val="00D768AA"/>
    <w:rsid w:val="00D769A7"/>
    <w:rsid w:val="00D76A54"/>
    <w:rsid w:val="00D76EF4"/>
    <w:rsid w:val="00D771EB"/>
    <w:rsid w:val="00D77255"/>
    <w:rsid w:val="00D77526"/>
    <w:rsid w:val="00D7756B"/>
    <w:rsid w:val="00D77764"/>
    <w:rsid w:val="00D7784A"/>
    <w:rsid w:val="00D779B8"/>
    <w:rsid w:val="00D80258"/>
    <w:rsid w:val="00D804E1"/>
    <w:rsid w:val="00D80653"/>
    <w:rsid w:val="00D80708"/>
    <w:rsid w:val="00D808AD"/>
    <w:rsid w:val="00D80A78"/>
    <w:rsid w:val="00D81932"/>
    <w:rsid w:val="00D81DD4"/>
    <w:rsid w:val="00D82222"/>
    <w:rsid w:val="00D8249E"/>
    <w:rsid w:val="00D825D6"/>
    <w:rsid w:val="00D829CA"/>
    <w:rsid w:val="00D83040"/>
    <w:rsid w:val="00D83B95"/>
    <w:rsid w:val="00D84AFE"/>
    <w:rsid w:val="00D853D6"/>
    <w:rsid w:val="00D85A49"/>
    <w:rsid w:val="00D85EE2"/>
    <w:rsid w:val="00D8602B"/>
    <w:rsid w:val="00D860DB"/>
    <w:rsid w:val="00D866EC"/>
    <w:rsid w:val="00D879A9"/>
    <w:rsid w:val="00D87A52"/>
    <w:rsid w:val="00D87BEE"/>
    <w:rsid w:val="00D87C29"/>
    <w:rsid w:val="00D87CEF"/>
    <w:rsid w:val="00D87DC9"/>
    <w:rsid w:val="00D90357"/>
    <w:rsid w:val="00D904DF"/>
    <w:rsid w:val="00D9071D"/>
    <w:rsid w:val="00D90A08"/>
    <w:rsid w:val="00D90E51"/>
    <w:rsid w:val="00D9186A"/>
    <w:rsid w:val="00D919DB"/>
    <w:rsid w:val="00D91E0F"/>
    <w:rsid w:val="00D91F48"/>
    <w:rsid w:val="00D922EE"/>
    <w:rsid w:val="00D92A00"/>
    <w:rsid w:val="00D93D85"/>
    <w:rsid w:val="00D9400A"/>
    <w:rsid w:val="00D94353"/>
    <w:rsid w:val="00D94901"/>
    <w:rsid w:val="00D949F4"/>
    <w:rsid w:val="00D94C38"/>
    <w:rsid w:val="00D95524"/>
    <w:rsid w:val="00D95D91"/>
    <w:rsid w:val="00D95E94"/>
    <w:rsid w:val="00D9615A"/>
    <w:rsid w:val="00D9679E"/>
    <w:rsid w:val="00D96878"/>
    <w:rsid w:val="00D96BE8"/>
    <w:rsid w:val="00D97442"/>
    <w:rsid w:val="00DA0069"/>
    <w:rsid w:val="00DA0219"/>
    <w:rsid w:val="00DA027D"/>
    <w:rsid w:val="00DA03BF"/>
    <w:rsid w:val="00DA05E6"/>
    <w:rsid w:val="00DA0D6B"/>
    <w:rsid w:val="00DA1328"/>
    <w:rsid w:val="00DA183D"/>
    <w:rsid w:val="00DA1B0D"/>
    <w:rsid w:val="00DA1D2B"/>
    <w:rsid w:val="00DA21AC"/>
    <w:rsid w:val="00DA229D"/>
    <w:rsid w:val="00DA22F7"/>
    <w:rsid w:val="00DA2C1E"/>
    <w:rsid w:val="00DA2DCD"/>
    <w:rsid w:val="00DA33C0"/>
    <w:rsid w:val="00DA34AA"/>
    <w:rsid w:val="00DA388D"/>
    <w:rsid w:val="00DA3985"/>
    <w:rsid w:val="00DA3AC0"/>
    <w:rsid w:val="00DA3C59"/>
    <w:rsid w:val="00DA3C8C"/>
    <w:rsid w:val="00DA4015"/>
    <w:rsid w:val="00DA4B4C"/>
    <w:rsid w:val="00DA4C8D"/>
    <w:rsid w:val="00DA54F3"/>
    <w:rsid w:val="00DA5647"/>
    <w:rsid w:val="00DA5FF8"/>
    <w:rsid w:val="00DA62AB"/>
    <w:rsid w:val="00DA6F26"/>
    <w:rsid w:val="00DA71DB"/>
    <w:rsid w:val="00DA741C"/>
    <w:rsid w:val="00DA7C48"/>
    <w:rsid w:val="00DA7DD2"/>
    <w:rsid w:val="00DA7F30"/>
    <w:rsid w:val="00DB03D8"/>
    <w:rsid w:val="00DB0D3A"/>
    <w:rsid w:val="00DB0F0C"/>
    <w:rsid w:val="00DB117B"/>
    <w:rsid w:val="00DB1A11"/>
    <w:rsid w:val="00DB1BBC"/>
    <w:rsid w:val="00DB1BDA"/>
    <w:rsid w:val="00DB2279"/>
    <w:rsid w:val="00DB25EC"/>
    <w:rsid w:val="00DB27DC"/>
    <w:rsid w:val="00DB2997"/>
    <w:rsid w:val="00DB2AF5"/>
    <w:rsid w:val="00DB2B84"/>
    <w:rsid w:val="00DB386B"/>
    <w:rsid w:val="00DB3BAE"/>
    <w:rsid w:val="00DB430F"/>
    <w:rsid w:val="00DB4AC4"/>
    <w:rsid w:val="00DB4E75"/>
    <w:rsid w:val="00DB4EE8"/>
    <w:rsid w:val="00DB58C3"/>
    <w:rsid w:val="00DB5B33"/>
    <w:rsid w:val="00DB5EA6"/>
    <w:rsid w:val="00DB676B"/>
    <w:rsid w:val="00DB6E63"/>
    <w:rsid w:val="00DB7061"/>
    <w:rsid w:val="00DB7363"/>
    <w:rsid w:val="00DB7AB8"/>
    <w:rsid w:val="00DB7BDB"/>
    <w:rsid w:val="00DC0606"/>
    <w:rsid w:val="00DC0C3F"/>
    <w:rsid w:val="00DC0E5B"/>
    <w:rsid w:val="00DC1015"/>
    <w:rsid w:val="00DC1CAC"/>
    <w:rsid w:val="00DC266E"/>
    <w:rsid w:val="00DC2723"/>
    <w:rsid w:val="00DC2900"/>
    <w:rsid w:val="00DC2F9D"/>
    <w:rsid w:val="00DC3628"/>
    <w:rsid w:val="00DC385A"/>
    <w:rsid w:val="00DC56D5"/>
    <w:rsid w:val="00DC56F1"/>
    <w:rsid w:val="00DC5A95"/>
    <w:rsid w:val="00DC5F0A"/>
    <w:rsid w:val="00DC67EF"/>
    <w:rsid w:val="00DC6E4B"/>
    <w:rsid w:val="00DC6FFD"/>
    <w:rsid w:val="00DC7115"/>
    <w:rsid w:val="00DC738C"/>
    <w:rsid w:val="00DC74A2"/>
    <w:rsid w:val="00DD004B"/>
    <w:rsid w:val="00DD0220"/>
    <w:rsid w:val="00DD0485"/>
    <w:rsid w:val="00DD0512"/>
    <w:rsid w:val="00DD081B"/>
    <w:rsid w:val="00DD0B5B"/>
    <w:rsid w:val="00DD151E"/>
    <w:rsid w:val="00DD1D0D"/>
    <w:rsid w:val="00DD28DB"/>
    <w:rsid w:val="00DD2A1C"/>
    <w:rsid w:val="00DD2DBF"/>
    <w:rsid w:val="00DD3917"/>
    <w:rsid w:val="00DD3F36"/>
    <w:rsid w:val="00DD405C"/>
    <w:rsid w:val="00DD42E5"/>
    <w:rsid w:val="00DD42FE"/>
    <w:rsid w:val="00DD4686"/>
    <w:rsid w:val="00DD4A97"/>
    <w:rsid w:val="00DD4E2D"/>
    <w:rsid w:val="00DD5277"/>
    <w:rsid w:val="00DD59C6"/>
    <w:rsid w:val="00DD5F80"/>
    <w:rsid w:val="00DD62D1"/>
    <w:rsid w:val="00DD782A"/>
    <w:rsid w:val="00DD7D9B"/>
    <w:rsid w:val="00DE02CA"/>
    <w:rsid w:val="00DE06C1"/>
    <w:rsid w:val="00DE10E8"/>
    <w:rsid w:val="00DE1322"/>
    <w:rsid w:val="00DE19FC"/>
    <w:rsid w:val="00DE2677"/>
    <w:rsid w:val="00DE32F4"/>
    <w:rsid w:val="00DE38AD"/>
    <w:rsid w:val="00DE3EE7"/>
    <w:rsid w:val="00DE4491"/>
    <w:rsid w:val="00DE46C7"/>
    <w:rsid w:val="00DE49D4"/>
    <w:rsid w:val="00DE4A54"/>
    <w:rsid w:val="00DE4E46"/>
    <w:rsid w:val="00DE513B"/>
    <w:rsid w:val="00DE559B"/>
    <w:rsid w:val="00DE572F"/>
    <w:rsid w:val="00DE5CFC"/>
    <w:rsid w:val="00DE5F69"/>
    <w:rsid w:val="00DE5F86"/>
    <w:rsid w:val="00DE6128"/>
    <w:rsid w:val="00DE6150"/>
    <w:rsid w:val="00DE61F6"/>
    <w:rsid w:val="00DE62B8"/>
    <w:rsid w:val="00DE642D"/>
    <w:rsid w:val="00DE6532"/>
    <w:rsid w:val="00DE730C"/>
    <w:rsid w:val="00DF0037"/>
    <w:rsid w:val="00DF0D5B"/>
    <w:rsid w:val="00DF12C2"/>
    <w:rsid w:val="00DF1365"/>
    <w:rsid w:val="00DF191F"/>
    <w:rsid w:val="00DF25CD"/>
    <w:rsid w:val="00DF2B1D"/>
    <w:rsid w:val="00DF2BDE"/>
    <w:rsid w:val="00DF2DBD"/>
    <w:rsid w:val="00DF3420"/>
    <w:rsid w:val="00DF4025"/>
    <w:rsid w:val="00DF4471"/>
    <w:rsid w:val="00DF45BC"/>
    <w:rsid w:val="00DF496D"/>
    <w:rsid w:val="00DF4BC0"/>
    <w:rsid w:val="00DF4C7E"/>
    <w:rsid w:val="00DF5175"/>
    <w:rsid w:val="00DF57F8"/>
    <w:rsid w:val="00DF5ABA"/>
    <w:rsid w:val="00DF5BBD"/>
    <w:rsid w:val="00DF6075"/>
    <w:rsid w:val="00DF6D8F"/>
    <w:rsid w:val="00DF6DAA"/>
    <w:rsid w:val="00DF7036"/>
    <w:rsid w:val="00DF7D04"/>
    <w:rsid w:val="00E003B3"/>
    <w:rsid w:val="00E0046F"/>
    <w:rsid w:val="00E00D37"/>
    <w:rsid w:val="00E00EAA"/>
    <w:rsid w:val="00E01729"/>
    <w:rsid w:val="00E01D1A"/>
    <w:rsid w:val="00E02D7C"/>
    <w:rsid w:val="00E02E0A"/>
    <w:rsid w:val="00E0317D"/>
    <w:rsid w:val="00E0379B"/>
    <w:rsid w:val="00E039C2"/>
    <w:rsid w:val="00E03C04"/>
    <w:rsid w:val="00E03EEC"/>
    <w:rsid w:val="00E042E1"/>
    <w:rsid w:val="00E04439"/>
    <w:rsid w:val="00E045ED"/>
    <w:rsid w:val="00E04CB8"/>
    <w:rsid w:val="00E05338"/>
    <w:rsid w:val="00E055B4"/>
    <w:rsid w:val="00E05982"/>
    <w:rsid w:val="00E05C79"/>
    <w:rsid w:val="00E05D18"/>
    <w:rsid w:val="00E05D41"/>
    <w:rsid w:val="00E06B0A"/>
    <w:rsid w:val="00E06B8D"/>
    <w:rsid w:val="00E07013"/>
    <w:rsid w:val="00E07248"/>
    <w:rsid w:val="00E07370"/>
    <w:rsid w:val="00E07AB3"/>
    <w:rsid w:val="00E101DC"/>
    <w:rsid w:val="00E10367"/>
    <w:rsid w:val="00E10CE6"/>
    <w:rsid w:val="00E10EE3"/>
    <w:rsid w:val="00E119DB"/>
    <w:rsid w:val="00E125FA"/>
    <w:rsid w:val="00E12CBB"/>
    <w:rsid w:val="00E13679"/>
    <w:rsid w:val="00E136AA"/>
    <w:rsid w:val="00E1399F"/>
    <w:rsid w:val="00E13B75"/>
    <w:rsid w:val="00E13CA3"/>
    <w:rsid w:val="00E14246"/>
    <w:rsid w:val="00E143EB"/>
    <w:rsid w:val="00E14439"/>
    <w:rsid w:val="00E156A5"/>
    <w:rsid w:val="00E1574B"/>
    <w:rsid w:val="00E15F35"/>
    <w:rsid w:val="00E16DC2"/>
    <w:rsid w:val="00E1759A"/>
    <w:rsid w:val="00E17643"/>
    <w:rsid w:val="00E17815"/>
    <w:rsid w:val="00E17F7E"/>
    <w:rsid w:val="00E201E4"/>
    <w:rsid w:val="00E20570"/>
    <w:rsid w:val="00E20B32"/>
    <w:rsid w:val="00E20F21"/>
    <w:rsid w:val="00E20F42"/>
    <w:rsid w:val="00E21460"/>
    <w:rsid w:val="00E21B4F"/>
    <w:rsid w:val="00E21FBA"/>
    <w:rsid w:val="00E22071"/>
    <w:rsid w:val="00E22B80"/>
    <w:rsid w:val="00E22BBA"/>
    <w:rsid w:val="00E22E73"/>
    <w:rsid w:val="00E22ED3"/>
    <w:rsid w:val="00E22F0F"/>
    <w:rsid w:val="00E230FC"/>
    <w:rsid w:val="00E23747"/>
    <w:rsid w:val="00E237AA"/>
    <w:rsid w:val="00E237C0"/>
    <w:rsid w:val="00E23A49"/>
    <w:rsid w:val="00E23C4E"/>
    <w:rsid w:val="00E24B03"/>
    <w:rsid w:val="00E24C63"/>
    <w:rsid w:val="00E250DB"/>
    <w:rsid w:val="00E254D4"/>
    <w:rsid w:val="00E262AA"/>
    <w:rsid w:val="00E26378"/>
    <w:rsid w:val="00E26F52"/>
    <w:rsid w:val="00E2746C"/>
    <w:rsid w:val="00E2762E"/>
    <w:rsid w:val="00E2778C"/>
    <w:rsid w:val="00E27A4C"/>
    <w:rsid w:val="00E27C32"/>
    <w:rsid w:val="00E3026E"/>
    <w:rsid w:val="00E30CBA"/>
    <w:rsid w:val="00E31224"/>
    <w:rsid w:val="00E31288"/>
    <w:rsid w:val="00E3144B"/>
    <w:rsid w:val="00E314D5"/>
    <w:rsid w:val="00E31A90"/>
    <w:rsid w:val="00E31CA0"/>
    <w:rsid w:val="00E321EA"/>
    <w:rsid w:val="00E3237E"/>
    <w:rsid w:val="00E3286D"/>
    <w:rsid w:val="00E3299C"/>
    <w:rsid w:val="00E32F98"/>
    <w:rsid w:val="00E33205"/>
    <w:rsid w:val="00E3336E"/>
    <w:rsid w:val="00E334CD"/>
    <w:rsid w:val="00E33A33"/>
    <w:rsid w:val="00E33BC0"/>
    <w:rsid w:val="00E33D2D"/>
    <w:rsid w:val="00E341EF"/>
    <w:rsid w:val="00E34C69"/>
    <w:rsid w:val="00E35364"/>
    <w:rsid w:val="00E353C5"/>
    <w:rsid w:val="00E353DE"/>
    <w:rsid w:val="00E355E5"/>
    <w:rsid w:val="00E36011"/>
    <w:rsid w:val="00E364D1"/>
    <w:rsid w:val="00E366BB"/>
    <w:rsid w:val="00E36B14"/>
    <w:rsid w:val="00E3746D"/>
    <w:rsid w:val="00E37A06"/>
    <w:rsid w:val="00E37C47"/>
    <w:rsid w:val="00E401BC"/>
    <w:rsid w:val="00E401F6"/>
    <w:rsid w:val="00E40FFC"/>
    <w:rsid w:val="00E4220C"/>
    <w:rsid w:val="00E429A0"/>
    <w:rsid w:val="00E42D1E"/>
    <w:rsid w:val="00E42DB1"/>
    <w:rsid w:val="00E434C2"/>
    <w:rsid w:val="00E438F1"/>
    <w:rsid w:val="00E43E12"/>
    <w:rsid w:val="00E45C1A"/>
    <w:rsid w:val="00E463A9"/>
    <w:rsid w:val="00E47676"/>
    <w:rsid w:val="00E47820"/>
    <w:rsid w:val="00E479AD"/>
    <w:rsid w:val="00E47B55"/>
    <w:rsid w:val="00E47BB7"/>
    <w:rsid w:val="00E47C54"/>
    <w:rsid w:val="00E504E9"/>
    <w:rsid w:val="00E50717"/>
    <w:rsid w:val="00E508EA"/>
    <w:rsid w:val="00E509A6"/>
    <w:rsid w:val="00E50A01"/>
    <w:rsid w:val="00E50A3E"/>
    <w:rsid w:val="00E50EFC"/>
    <w:rsid w:val="00E5101F"/>
    <w:rsid w:val="00E512CD"/>
    <w:rsid w:val="00E51D7E"/>
    <w:rsid w:val="00E51DD1"/>
    <w:rsid w:val="00E520FE"/>
    <w:rsid w:val="00E52680"/>
    <w:rsid w:val="00E52871"/>
    <w:rsid w:val="00E53454"/>
    <w:rsid w:val="00E53523"/>
    <w:rsid w:val="00E53563"/>
    <w:rsid w:val="00E53685"/>
    <w:rsid w:val="00E539B9"/>
    <w:rsid w:val="00E53BBB"/>
    <w:rsid w:val="00E54437"/>
    <w:rsid w:val="00E548E2"/>
    <w:rsid w:val="00E55093"/>
    <w:rsid w:val="00E55142"/>
    <w:rsid w:val="00E5537C"/>
    <w:rsid w:val="00E557DB"/>
    <w:rsid w:val="00E559B7"/>
    <w:rsid w:val="00E55B30"/>
    <w:rsid w:val="00E566EA"/>
    <w:rsid w:val="00E57004"/>
    <w:rsid w:val="00E57369"/>
    <w:rsid w:val="00E57596"/>
    <w:rsid w:val="00E57D13"/>
    <w:rsid w:val="00E600C6"/>
    <w:rsid w:val="00E612EC"/>
    <w:rsid w:val="00E61323"/>
    <w:rsid w:val="00E61436"/>
    <w:rsid w:val="00E614FF"/>
    <w:rsid w:val="00E615C2"/>
    <w:rsid w:val="00E627AA"/>
    <w:rsid w:val="00E6297D"/>
    <w:rsid w:val="00E62A63"/>
    <w:rsid w:val="00E62F37"/>
    <w:rsid w:val="00E630A3"/>
    <w:rsid w:val="00E63735"/>
    <w:rsid w:val="00E63896"/>
    <w:rsid w:val="00E63C5A"/>
    <w:rsid w:val="00E6407B"/>
    <w:rsid w:val="00E641ED"/>
    <w:rsid w:val="00E64715"/>
    <w:rsid w:val="00E647A3"/>
    <w:rsid w:val="00E6486E"/>
    <w:rsid w:val="00E64911"/>
    <w:rsid w:val="00E6492E"/>
    <w:rsid w:val="00E64D1D"/>
    <w:rsid w:val="00E652DE"/>
    <w:rsid w:val="00E654A3"/>
    <w:rsid w:val="00E65D4D"/>
    <w:rsid w:val="00E65FB1"/>
    <w:rsid w:val="00E66046"/>
    <w:rsid w:val="00E663DA"/>
    <w:rsid w:val="00E66612"/>
    <w:rsid w:val="00E669E3"/>
    <w:rsid w:val="00E66DC7"/>
    <w:rsid w:val="00E67602"/>
    <w:rsid w:val="00E679AC"/>
    <w:rsid w:val="00E679D1"/>
    <w:rsid w:val="00E67AED"/>
    <w:rsid w:val="00E67D95"/>
    <w:rsid w:val="00E67EB7"/>
    <w:rsid w:val="00E700A1"/>
    <w:rsid w:val="00E70405"/>
    <w:rsid w:val="00E7080E"/>
    <w:rsid w:val="00E70937"/>
    <w:rsid w:val="00E70C7D"/>
    <w:rsid w:val="00E70FD2"/>
    <w:rsid w:val="00E7152A"/>
    <w:rsid w:val="00E71A27"/>
    <w:rsid w:val="00E71BC0"/>
    <w:rsid w:val="00E71CB1"/>
    <w:rsid w:val="00E71F9D"/>
    <w:rsid w:val="00E72761"/>
    <w:rsid w:val="00E72C25"/>
    <w:rsid w:val="00E72DE4"/>
    <w:rsid w:val="00E740F2"/>
    <w:rsid w:val="00E746F1"/>
    <w:rsid w:val="00E748CE"/>
    <w:rsid w:val="00E74ACA"/>
    <w:rsid w:val="00E755B7"/>
    <w:rsid w:val="00E760CB"/>
    <w:rsid w:val="00E76164"/>
    <w:rsid w:val="00E76492"/>
    <w:rsid w:val="00E77D30"/>
    <w:rsid w:val="00E77DFA"/>
    <w:rsid w:val="00E80633"/>
    <w:rsid w:val="00E80E8B"/>
    <w:rsid w:val="00E815A3"/>
    <w:rsid w:val="00E81834"/>
    <w:rsid w:val="00E81BDA"/>
    <w:rsid w:val="00E81BF7"/>
    <w:rsid w:val="00E81D7F"/>
    <w:rsid w:val="00E81EDD"/>
    <w:rsid w:val="00E82835"/>
    <w:rsid w:val="00E829AB"/>
    <w:rsid w:val="00E838F3"/>
    <w:rsid w:val="00E83FCF"/>
    <w:rsid w:val="00E84007"/>
    <w:rsid w:val="00E84359"/>
    <w:rsid w:val="00E846D5"/>
    <w:rsid w:val="00E8491F"/>
    <w:rsid w:val="00E84976"/>
    <w:rsid w:val="00E84E4E"/>
    <w:rsid w:val="00E85459"/>
    <w:rsid w:val="00E858A2"/>
    <w:rsid w:val="00E86341"/>
    <w:rsid w:val="00E86388"/>
    <w:rsid w:val="00E869DB"/>
    <w:rsid w:val="00E869F6"/>
    <w:rsid w:val="00E86B73"/>
    <w:rsid w:val="00E874F5"/>
    <w:rsid w:val="00E87B2E"/>
    <w:rsid w:val="00E87C90"/>
    <w:rsid w:val="00E90638"/>
    <w:rsid w:val="00E90646"/>
    <w:rsid w:val="00E9101B"/>
    <w:rsid w:val="00E91693"/>
    <w:rsid w:val="00E91781"/>
    <w:rsid w:val="00E91BDC"/>
    <w:rsid w:val="00E925DF"/>
    <w:rsid w:val="00E927FE"/>
    <w:rsid w:val="00E92B26"/>
    <w:rsid w:val="00E92B50"/>
    <w:rsid w:val="00E92CBB"/>
    <w:rsid w:val="00E932A9"/>
    <w:rsid w:val="00E935EB"/>
    <w:rsid w:val="00E93A23"/>
    <w:rsid w:val="00E93A9F"/>
    <w:rsid w:val="00E943C5"/>
    <w:rsid w:val="00E94943"/>
    <w:rsid w:val="00E94C84"/>
    <w:rsid w:val="00E94D3C"/>
    <w:rsid w:val="00E95002"/>
    <w:rsid w:val="00E956BE"/>
    <w:rsid w:val="00E95CAE"/>
    <w:rsid w:val="00E95EC0"/>
    <w:rsid w:val="00E96285"/>
    <w:rsid w:val="00E965B0"/>
    <w:rsid w:val="00E96737"/>
    <w:rsid w:val="00E967DF"/>
    <w:rsid w:val="00E97004"/>
    <w:rsid w:val="00E97080"/>
    <w:rsid w:val="00E97201"/>
    <w:rsid w:val="00E97396"/>
    <w:rsid w:val="00E975B1"/>
    <w:rsid w:val="00E97648"/>
    <w:rsid w:val="00E97BA2"/>
    <w:rsid w:val="00E97D4D"/>
    <w:rsid w:val="00EA07D1"/>
    <w:rsid w:val="00EA0BB8"/>
    <w:rsid w:val="00EA1013"/>
    <w:rsid w:val="00EA1031"/>
    <w:rsid w:val="00EA1217"/>
    <w:rsid w:val="00EA13E4"/>
    <w:rsid w:val="00EA14FC"/>
    <w:rsid w:val="00EA16EC"/>
    <w:rsid w:val="00EA19D5"/>
    <w:rsid w:val="00EA2283"/>
    <w:rsid w:val="00EA2A55"/>
    <w:rsid w:val="00EA3625"/>
    <w:rsid w:val="00EA49B9"/>
    <w:rsid w:val="00EA4D05"/>
    <w:rsid w:val="00EA562C"/>
    <w:rsid w:val="00EA5902"/>
    <w:rsid w:val="00EA5C3B"/>
    <w:rsid w:val="00EA5EE5"/>
    <w:rsid w:val="00EA6496"/>
    <w:rsid w:val="00EA64B9"/>
    <w:rsid w:val="00EA66A3"/>
    <w:rsid w:val="00EA69E6"/>
    <w:rsid w:val="00EA6ADD"/>
    <w:rsid w:val="00EA6EB2"/>
    <w:rsid w:val="00EA772D"/>
    <w:rsid w:val="00EA7812"/>
    <w:rsid w:val="00EA79A7"/>
    <w:rsid w:val="00EB04C9"/>
    <w:rsid w:val="00EB0650"/>
    <w:rsid w:val="00EB0CFC"/>
    <w:rsid w:val="00EB0D13"/>
    <w:rsid w:val="00EB0E57"/>
    <w:rsid w:val="00EB111A"/>
    <w:rsid w:val="00EB1449"/>
    <w:rsid w:val="00EB1E41"/>
    <w:rsid w:val="00EB2292"/>
    <w:rsid w:val="00EB25CA"/>
    <w:rsid w:val="00EB2913"/>
    <w:rsid w:val="00EB2E5D"/>
    <w:rsid w:val="00EB33A8"/>
    <w:rsid w:val="00EB363B"/>
    <w:rsid w:val="00EB3992"/>
    <w:rsid w:val="00EB40D9"/>
    <w:rsid w:val="00EB4E77"/>
    <w:rsid w:val="00EB4EA0"/>
    <w:rsid w:val="00EB508B"/>
    <w:rsid w:val="00EB522B"/>
    <w:rsid w:val="00EB552A"/>
    <w:rsid w:val="00EB58F8"/>
    <w:rsid w:val="00EB63C3"/>
    <w:rsid w:val="00EB677C"/>
    <w:rsid w:val="00EB6C34"/>
    <w:rsid w:val="00EB7560"/>
    <w:rsid w:val="00EB7AA5"/>
    <w:rsid w:val="00EB7B64"/>
    <w:rsid w:val="00EB7D47"/>
    <w:rsid w:val="00EC00D4"/>
    <w:rsid w:val="00EC0410"/>
    <w:rsid w:val="00EC0CB8"/>
    <w:rsid w:val="00EC0CCB"/>
    <w:rsid w:val="00EC1523"/>
    <w:rsid w:val="00EC183B"/>
    <w:rsid w:val="00EC2249"/>
    <w:rsid w:val="00EC22BF"/>
    <w:rsid w:val="00EC2540"/>
    <w:rsid w:val="00EC2FD0"/>
    <w:rsid w:val="00EC3137"/>
    <w:rsid w:val="00EC3215"/>
    <w:rsid w:val="00EC32FA"/>
    <w:rsid w:val="00EC44E9"/>
    <w:rsid w:val="00EC45CD"/>
    <w:rsid w:val="00EC46AC"/>
    <w:rsid w:val="00EC4ADE"/>
    <w:rsid w:val="00EC504F"/>
    <w:rsid w:val="00EC5275"/>
    <w:rsid w:val="00EC5D2F"/>
    <w:rsid w:val="00EC640F"/>
    <w:rsid w:val="00EC64C0"/>
    <w:rsid w:val="00EC75A9"/>
    <w:rsid w:val="00EC7B8C"/>
    <w:rsid w:val="00EC7BA6"/>
    <w:rsid w:val="00ED0994"/>
    <w:rsid w:val="00ED09AF"/>
    <w:rsid w:val="00ED0A8E"/>
    <w:rsid w:val="00ED0C4B"/>
    <w:rsid w:val="00ED0D8D"/>
    <w:rsid w:val="00ED1081"/>
    <w:rsid w:val="00ED1B4F"/>
    <w:rsid w:val="00ED1DAE"/>
    <w:rsid w:val="00ED2174"/>
    <w:rsid w:val="00ED2601"/>
    <w:rsid w:val="00ED3304"/>
    <w:rsid w:val="00ED34B0"/>
    <w:rsid w:val="00ED3970"/>
    <w:rsid w:val="00ED3A5A"/>
    <w:rsid w:val="00ED3BED"/>
    <w:rsid w:val="00ED3D7D"/>
    <w:rsid w:val="00ED41D5"/>
    <w:rsid w:val="00ED4481"/>
    <w:rsid w:val="00ED465B"/>
    <w:rsid w:val="00ED4A0A"/>
    <w:rsid w:val="00ED4B80"/>
    <w:rsid w:val="00ED4ED1"/>
    <w:rsid w:val="00ED531D"/>
    <w:rsid w:val="00ED5603"/>
    <w:rsid w:val="00ED58B6"/>
    <w:rsid w:val="00ED5F65"/>
    <w:rsid w:val="00ED62C2"/>
    <w:rsid w:val="00ED62E9"/>
    <w:rsid w:val="00ED66E5"/>
    <w:rsid w:val="00ED66E8"/>
    <w:rsid w:val="00ED6883"/>
    <w:rsid w:val="00ED6FD2"/>
    <w:rsid w:val="00ED7AE8"/>
    <w:rsid w:val="00ED7E10"/>
    <w:rsid w:val="00ED7E65"/>
    <w:rsid w:val="00EE05D6"/>
    <w:rsid w:val="00EE0A75"/>
    <w:rsid w:val="00EE0AC2"/>
    <w:rsid w:val="00EE0DE2"/>
    <w:rsid w:val="00EE0FD3"/>
    <w:rsid w:val="00EE117B"/>
    <w:rsid w:val="00EE130E"/>
    <w:rsid w:val="00EE1686"/>
    <w:rsid w:val="00EE195A"/>
    <w:rsid w:val="00EE19B4"/>
    <w:rsid w:val="00EE20C6"/>
    <w:rsid w:val="00EE2668"/>
    <w:rsid w:val="00EE278A"/>
    <w:rsid w:val="00EE2BE0"/>
    <w:rsid w:val="00EE30BE"/>
    <w:rsid w:val="00EE31F1"/>
    <w:rsid w:val="00EE3304"/>
    <w:rsid w:val="00EE39ED"/>
    <w:rsid w:val="00EE418A"/>
    <w:rsid w:val="00EE42D8"/>
    <w:rsid w:val="00EE4381"/>
    <w:rsid w:val="00EE519C"/>
    <w:rsid w:val="00EE5F1C"/>
    <w:rsid w:val="00EE6DE1"/>
    <w:rsid w:val="00EE6F00"/>
    <w:rsid w:val="00EE718A"/>
    <w:rsid w:val="00EE72AA"/>
    <w:rsid w:val="00EE7457"/>
    <w:rsid w:val="00EE7875"/>
    <w:rsid w:val="00EE7BD5"/>
    <w:rsid w:val="00EF01AB"/>
    <w:rsid w:val="00EF01BF"/>
    <w:rsid w:val="00EF0A11"/>
    <w:rsid w:val="00EF1031"/>
    <w:rsid w:val="00EF1D2F"/>
    <w:rsid w:val="00EF226F"/>
    <w:rsid w:val="00EF22F8"/>
    <w:rsid w:val="00EF2AC7"/>
    <w:rsid w:val="00EF316D"/>
    <w:rsid w:val="00EF34F4"/>
    <w:rsid w:val="00EF3E09"/>
    <w:rsid w:val="00EF3EB2"/>
    <w:rsid w:val="00EF4154"/>
    <w:rsid w:val="00EF415A"/>
    <w:rsid w:val="00EF44A9"/>
    <w:rsid w:val="00EF45DA"/>
    <w:rsid w:val="00EF4603"/>
    <w:rsid w:val="00EF4996"/>
    <w:rsid w:val="00EF4DCD"/>
    <w:rsid w:val="00EF50CE"/>
    <w:rsid w:val="00EF51BF"/>
    <w:rsid w:val="00EF5B20"/>
    <w:rsid w:val="00EF5D94"/>
    <w:rsid w:val="00EF6091"/>
    <w:rsid w:val="00EF60B3"/>
    <w:rsid w:val="00EF6327"/>
    <w:rsid w:val="00EF65CC"/>
    <w:rsid w:val="00EF68B6"/>
    <w:rsid w:val="00EF741D"/>
    <w:rsid w:val="00EF79B8"/>
    <w:rsid w:val="00EF7C49"/>
    <w:rsid w:val="00EF7DC9"/>
    <w:rsid w:val="00F00B4E"/>
    <w:rsid w:val="00F015A4"/>
    <w:rsid w:val="00F016C6"/>
    <w:rsid w:val="00F01975"/>
    <w:rsid w:val="00F01B49"/>
    <w:rsid w:val="00F02313"/>
    <w:rsid w:val="00F02320"/>
    <w:rsid w:val="00F03331"/>
    <w:rsid w:val="00F03878"/>
    <w:rsid w:val="00F038D1"/>
    <w:rsid w:val="00F039D9"/>
    <w:rsid w:val="00F03A23"/>
    <w:rsid w:val="00F03ADB"/>
    <w:rsid w:val="00F03DC9"/>
    <w:rsid w:val="00F04344"/>
    <w:rsid w:val="00F047D5"/>
    <w:rsid w:val="00F047D8"/>
    <w:rsid w:val="00F04F0A"/>
    <w:rsid w:val="00F0527F"/>
    <w:rsid w:val="00F05901"/>
    <w:rsid w:val="00F066D2"/>
    <w:rsid w:val="00F070FC"/>
    <w:rsid w:val="00F071F8"/>
    <w:rsid w:val="00F0779C"/>
    <w:rsid w:val="00F0796F"/>
    <w:rsid w:val="00F07A60"/>
    <w:rsid w:val="00F103EF"/>
    <w:rsid w:val="00F109FC"/>
    <w:rsid w:val="00F10B27"/>
    <w:rsid w:val="00F10E1C"/>
    <w:rsid w:val="00F10F8A"/>
    <w:rsid w:val="00F111EE"/>
    <w:rsid w:val="00F1148F"/>
    <w:rsid w:val="00F1170E"/>
    <w:rsid w:val="00F11ABD"/>
    <w:rsid w:val="00F11E7D"/>
    <w:rsid w:val="00F124E4"/>
    <w:rsid w:val="00F1285E"/>
    <w:rsid w:val="00F12A1D"/>
    <w:rsid w:val="00F12A9F"/>
    <w:rsid w:val="00F131EC"/>
    <w:rsid w:val="00F133DA"/>
    <w:rsid w:val="00F136C4"/>
    <w:rsid w:val="00F139ED"/>
    <w:rsid w:val="00F13A22"/>
    <w:rsid w:val="00F13AAE"/>
    <w:rsid w:val="00F13B1B"/>
    <w:rsid w:val="00F13BBC"/>
    <w:rsid w:val="00F14229"/>
    <w:rsid w:val="00F1430A"/>
    <w:rsid w:val="00F14A5C"/>
    <w:rsid w:val="00F14FC4"/>
    <w:rsid w:val="00F1523E"/>
    <w:rsid w:val="00F15514"/>
    <w:rsid w:val="00F15BC8"/>
    <w:rsid w:val="00F1713B"/>
    <w:rsid w:val="00F1740C"/>
    <w:rsid w:val="00F175F4"/>
    <w:rsid w:val="00F201B3"/>
    <w:rsid w:val="00F2044B"/>
    <w:rsid w:val="00F204F3"/>
    <w:rsid w:val="00F2064D"/>
    <w:rsid w:val="00F20DA1"/>
    <w:rsid w:val="00F211AA"/>
    <w:rsid w:val="00F214B3"/>
    <w:rsid w:val="00F21AB5"/>
    <w:rsid w:val="00F22020"/>
    <w:rsid w:val="00F2281F"/>
    <w:rsid w:val="00F229B7"/>
    <w:rsid w:val="00F22DBB"/>
    <w:rsid w:val="00F235FA"/>
    <w:rsid w:val="00F23CBC"/>
    <w:rsid w:val="00F23EBA"/>
    <w:rsid w:val="00F23EC1"/>
    <w:rsid w:val="00F23FE0"/>
    <w:rsid w:val="00F2407C"/>
    <w:rsid w:val="00F2434B"/>
    <w:rsid w:val="00F2443C"/>
    <w:rsid w:val="00F248BF"/>
    <w:rsid w:val="00F24966"/>
    <w:rsid w:val="00F24DC3"/>
    <w:rsid w:val="00F24EB5"/>
    <w:rsid w:val="00F2523A"/>
    <w:rsid w:val="00F25266"/>
    <w:rsid w:val="00F253F2"/>
    <w:rsid w:val="00F254DC"/>
    <w:rsid w:val="00F258C9"/>
    <w:rsid w:val="00F25C40"/>
    <w:rsid w:val="00F25D6C"/>
    <w:rsid w:val="00F2683E"/>
    <w:rsid w:val="00F26BF0"/>
    <w:rsid w:val="00F26CA2"/>
    <w:rsid w:val="00F26E30"/>
    <w:rsid w:val="00F2705D"/>
    <w:rsid w:val="00F272CD"/>
    <w:rsid w:val="00F2765D"/>
    <w:rsid w:val="00F27A04"/>
    <w:rsid w:val="00F27DFB"/>
    <w:rsid w:val="00F30202"/>
    <w:rsid w:val="00F3040B"/>
    <w:rsid w:val="00F3053A"/>
    <w:rsid w:val="00F306FE"/>
    <w:rsid w:val="00F30FD1"/>
    <w:rsid w:val="00F31222"/>
    <w:rsid w:val="00F31521"/>
    <w:rsid w:val="00F3179A"/>
    <w:rsid w:val="00F32017"/>
    <w:rsid w:val="00F32194"/>
    <w:rsid w:val="00F32685"/>
    <w:rsid w:val="00F32790"/>
    <w:rsid w:val="00F32A37"/>
    <w:rsid w:val="00F32AF5"/>
    <w:rsid w:val="00F32B4F"/>
    <w:rsid w:val="00F32E38"/>
    <w:rsid w:val="00F333FF"/>
    <w:rsid w:val="00F33A9A"/>
    <w:rsid w:val="00F33E98"/>
    <w:rsid w:val="00F33F27"/>
    <w:rsid w:val="00F34082"/>
    <w:rsid w:val="00F34B44"/>
    <w:rsid w:val="00F35564"/>
    <w:rsid w:val="00F3563D"/>
    <w:rsid w:val="00F35A10"/>
    <w:rsid w:val="00F35EF0"/>
    <w:rsid w:val="00F36712"/>
    <w:rsid w:val="00F368C1"/>
    <w:rsid w:val="00F36B38"/>
    <w:rsid w:val="00F36D63"/>
    <w:rsid w:val="00F36DAA"/>
    <w:rsid w:val="00F3744A"/>
    <w:rsid w:val="00F374A2"/>
    <w:rsid w:val="00F37CA4"/>
    <w:rsid w:val="00F40442"/>
    <w:rsid w:val="00F404A9"/>
    <w:rsid w:val="00F408DE"/>
    <w:rsid w:val="00F40E05"/>
    <w:rsid w:val="00F410EF"/>
    <w:rsid w:val="00F41375"/>
    <w:rsid w:val="00F41A5B"/>
    <w:rsid w:val="00F41BE6"/>
    <w:rsid w:val="00F41E67"/>
    <w:rsid w:val="00F41F39"/>
    <w:rsid w:val="00F4240C"/>
    <w:rsid w:val="00F4280B"/>
    <w:rsid w:val="00F43955"/>
    <w:rsid w:val="00F43B8C"/>
    <w:rsid w:val="00F43D4C"/>
    <w:rsid w:val="00F4407C"/>
    <w:rsid w:val="00F44492"/>
    <w:rsid w:val="00F449C8"/>
    <w:rsid w:val="00F44AB9"/>
    <w:rsid w:val="00F44E51"/>
    <w:rsid w:val="00F451EB"/>
    <w:rsid w:val="00F4559D"/>
    <w:rsid w:val="00F45B9A"/>
    <w:rsid w:val="00F46114"/>
    <w:rsid w:val="00F46D0A"/>
    <w:rsid w:val="00F46E42"/>
    <w:rsid w:val="00F4718A"/>
    <w:rsid w:val="00F500A8"/>
    <w:rsid w:val="00F500BA"/>
    <w:rsid w:val="00F501BA"/>
    <w:rsid w:val="00F501D6"/>
    <w:rsid w:val="00F50803"/>
    <w:rsid w:val="00F50B44"/>
    <w:rsid w:val="00F51217"/>
    <w:rsid w:val="00F513A9"/>
    <w:rsid w:val="00F51A9B"/>
    <w:rsid w:val="00F51B5A"/>
    <w:rsid w:val="00F52156"/>
    <w:rsid w:val="00F528EC"/>
    <w:rsid w:val="00F52922"/>
    <w:rsid w:val="00F53819"/>
    <w:rsid w:val="00F538F0"/>
    <w:rsid w:val="00F53A0D"/>
    <w:rsid w:val="00F54855"/>
    <w:rsid w:val="00F54C58"/>
    <w:rsid w:val="00F554EF"/>
    <w:rsid w:val="00F558A1"/>
    <w:rsid w:val="00F55B75"/>
    <w:rsid w:val="00F55EC1"/>
    <w:rsid w:val="00F56191"/>
    <w:rsid w:val="00F56239"/>
    <w:rsid w:val="00F5679A"/>
    <w:rsid w:val="00F567AB"/>
    <w:rsid w:val="00F57642"/>
    <w:rsid w:val="00F577A1"/>
    <w:rsid w:val="00F577A8"/>
    <w:rsid w:val="00F57C54"/>
    <w:rsid w:val="00F57E88"/>
    <w:rsid w:val="00F60B07"/>
    <w:rsid w:val="00F61258"/>
    <w:rsid w:val="00F6154E"/>
    <w:rsid w:val="00F61941"/>
    <w:rsid w:val="00F61FF5"/>
    <w:rsid w:val="00F6299F"/>
    <w:rsid w:val="00F62C94"/>
    <w:rsid w:val="00F633DE"/>
    <w:rsid w:val="00F63792"/>
    <w:rsid w:val="00F6380D"/>
    <w:rsid w:val="00F63EC6"/>
    <w:rsid w:val="00F64110"/>
    <w:rsid w:val="00F642AC"/>
    <w:rsid w:val="00F6451D"/>
    <w:rsid w:val="00F64528"/>
    <w:rsid w:val="00F648EC"/>
    <w:rsid w:val="00F64D33"/>
    <w:rsid w:val="00F64D7F"/>
    <w:rsid w:val="00F64F3C"/>
    <w:rsid w:val="00F64F68"/>
    <w:rsid w:val="00F6502F"/>
    <w:rsid w:val="00F6547B"/>
    <w:rsid w:val="00F655D5"/>
    <w:rsid w:val="00F656F9"/>
    <w:rsid w:val="00F66B10"/>
    <w:rsid w:val="00F67017"/>
    <w:rsid w:val="00F674A0"/>
    <w:rsid w:val="00F67947"/>
    <w:rsid w:val="00F67E4F"/>
    <w:rsid w:val="00F67E9E"/>
    <w:rsid w:val="00F70056"/>
    <w:rsid w:val="00F701BA"/>
    <w:rsid w:val="00F703F7"/>
    <w:rsid w:val="00F704C2"/>
    <w:rsid w:val="00F70A04"/>
    <w:rsid w:val="00F712BE"/>
    <w:rsid w:val="00F71799"/>
    <w:rsid w:val="00F71B2C"/>
    <w:rsid w:val="00F71FA2"/>
    <w:rsid w:val="00F721E6"/>
    <w:rsid w:val="00F7233B"/>
    <w:rsid w:val="00F735D7"/>
    <w:rsid w:val="00F73746"/>
    <w:rsid w:val="00F73DB5"/>
    <w:rsid w:val="00F73E87"/>
    <w:rsid w:val="00F74287"/>
    <w:rsid w:val="00F74480"/>
    <w:rsid w:val="00F7494B"/>
    <w:rsid w:val="00F74C90"/>
    <w:rsid w:val="00F74E26"/>
    <w:rsid w:val="00F74F4D"/>
    <w:rsid w:val="00F7506B"/>
    <w:rsid w:val="00F75210"/>
    <w:rsid w:val="00F75446"/>
    <w:rsid w:val="00F75474"/>
    <w:rsid w:val="00F75482"/>
    <w:rsid w:val="00F75C4A"/>
    <w:rsid w:val="00F7600C"/>
    <w:rsid w:val="00F763D0"/>
    <w:rsid w:val="00F7662B"/>
    <w:rsid w:val="00F77CE7"/>
    <w:rsid w:val="00F77D4D"/>
    <w:rsid w:val="00F77ECF"/>
    <w:rsid w:val="00F77F14"/>
    <w:rsid w:val="00F80027"/>
    <w:rsid w:val="00F80133"/>
    <w:rsid w:val="00F803C0"/>
    <w:rsid w:val="00F80D90"/>
    <w:rsid w:val="00F81716"/>
    <w:rsid w:val="00F81CBC"/>
    <w:rsid w:val="00F81E06"/>
    <w:rsid w:val="00F81E6B"/>
    <w:rsid w:val="00F8242D"/>
    <w:rsid w:val="00F8247D"/>
    <w:rsid w:val="00F826FE"/>
    <w:rsid w:val="00F82962"/>
    <w:rsid w:val="00F829DF"/>
    <w:rsid w:val="00F82F6D"/>
    <w:rsid w:val="00F8315F"/>
    <w:rsid w:val="00F83817"/>
    <w:rsid w:val="00F84086"/>
    <w:rsid w:val="00F84527"/>
    <w:rsid w:val="00F84883"/>
    <w:rsid w:val="00F84907"/>
    <w:rsid w:val="00F84EC9"/>
    <w:rsid w:val="00F85A69"/>
    <w:rsid w:val="00F85C73"/>
    <w:rsid w:val="00F860B8"/>
    <w:rsid w:val="00F86515"/>
    <w:rsid w:val="00F8687F"/>
    <w:rsid w:val="00F8688D"/>
    <w:rsid w:val="00F868ED"/>
    <w:rsid w:val="00F86B00"/>
    <w:rsid w:val="00F86DED"/>
    <w:rsid w:val="00F9012E"/>
    <w:rsid w:val="00F902A7"/>
    <w:rsid w:val="00F90312"/>
    <w:rsid w:val="00F90837"/>
    <w:rsid w:val="00F91634"/>
    <w:rsid w:val="00F91930"/>
    <w:rsid w:val="00F91A19"/>
    <w:rsid w:val="00F92126"/>
    <w:rsid w:val="00F922EF"/>
    <w:rsid w:val="00F92350"/>
    <w:rsid w:val="00F92404"/>
    <w:rsid w:val="00F9257B"/>
    <w:rsid w:val="00F9295B"/>
    <w:rsid w:val="00F92A15"/>
    <w:rsid w:val="00F9329B"/>
    <w:rsid w:val="00F936DF"/>
    <w:rsid w:val="00F93990"/>
    <w:rsid w:val="00F93C36"/>
    <w:rsid w:val="00F93D59"/>
    <w:rsid w:val="00F948F7"/>
    <w:rsid w:val="00F94A51"/>
    <w:rsid w:val="00F94CA4"/>
    <w:rsid w:val="00F95053"/>
    <w:rsid w:val="00F9539A"/>
    <w:rsid w:val="00F95612"/>
    <w:rsid w:val="00F96460"/>
    <w:rsid w:val="00F96D73"/>
    <w:rsid w:val="00F96DB4"/>
    <w:rsid w:val="00F96F31"/>
    <w:rsid w:val="00F97823"/>
    <w:rsid w:val="00FA014F"/>
    <w:rsid w:val="00FA02D8"/>
    <w:rsid w:val="00FA08BC"/>
    <w:rsid w:val="00FA09E1"/>
    <w:rsid w:val="00FA0C61"/>
    <w:rsid w:val="00FA0D8C"/>
    <w:rsid w:val="00FA1107"/>
    <w:rsid w:val="00FA13DA"/>
    <w:rsid w:val="00FA167E"/>
    <w:rsid w:val="00FA1984"/>
    <w:rsid w:val="00FA1E17"/>
    <w:rsid w:val="00FA2010"/>
    <w:rsid w:val="00FA23E3"/>
    <w:rsid w:val="00FA30EB"/>
    <w:rsid w:val="00FA34C2"/>
    <w:rsid w:val="00FA3747"/>
    <w:rsid w:val="00FA3AA0"/>
    <w:rsid w:val="00FA3D63"/>
    <w:rsid w:val="00FA3E86"/>
    <w:rsid w:val="00FA3EAE"/>
    <w:rsid w:val="00FA4412"/>
    <w:rsid w:val="00FA48DE"/>
    <w:rsid w:val="00FA4F87"/>
    <w:rsid w:val="00FA5016"/>
    <w:rsid w:val="00FA5240"/>
    <w:rsid w:val="00FA556A"/>
    <w:rsid w:val="00FA5689"/>
    <w:rsid w:val="00FA56B5"/>
    <w:rsid w:val="00FA5DCA"/>
    <w:rsid w:val="00FA6664"/>
    <w:rsid w:val="00FA7DE6"/>
    <w:rsid w:val="00FB0248"/>
    <w:rsid w:val="00FB07D6"/>
    <w:rsid w:val="00FB0809"/>
    <w:rsid w:val="00FB08F8"/>
    <w:rsid w:val="00FB0FD0"/>
    <w:rsid w:val="00FB1888"/>
    <w:rsid w:val="00FB18CC"/>
    <w:rsid w:val="00FB1C91"/>
    <w:rsid w:val="00FB1FF0"/>
    <w:rsid w:val="00FB2261"/>
    <w:rsid w:val="00FB242A"/>
    <w:rsid w:val="00FB2A5B"/>
    <w:rsid w:val="00FB2D3F"/>
    <w:rsid w:val="00FB2DB7"/>
    <w:rsid w:val="00FB3DB4"/>
    <w:rsid w:val="00FB3DD1"/>
    <w:rsid w:val="00FB43C2"/>
    <w:rsid w:val="00FB4790"/>
    <w:rsid w:val="00FB49A1"/>
    <w:rsid w:val="00FB4D4A"/>
    <w:rsid w:val="00FB4EC2"/>
    <w:rsid w:val="00FB5AD0"/>
    <w:rsid w:val="00FB5CDE"/>
    <w:rsid w:val="00FB60F1"/>
    <w:rsid w:val="00FB61E6"/>
    <w:rsid w:val="00FB627B"/>
    <w:rsid w:val="00FB770C"/>
    <w:rsid w:val="00FB771B"/>
    <w:rsid w:val="00FB78F8"/>
    <w:rsid w:val="00FB7C6B"/>
    <w:rsid w:val="00FB7CEE"/>
    <w:rsid w:val="00FB7E3E"/>
    <w:rsid w:val="00FC078B"/>
    <w:rsid w:val="00FC15B8"/>
    <w:rsid w:val="00FC17E5"/>
    <w:rsid w:val="00FC1922"/>
    <w:rsid w:val="00FC19E8"/>
    <w:rsid w:val="00FC19F1"/>
    <w:rsid w:val="00FC1A8A"/>
    <w:rsid w:val="00FC1B5B"/>
    <w:rsid w:val="00FC2121"/>
    <w:rsid w:val="00FC2732"/>
    <w:rsid w:val="00FC2861"/>
    <w:rsid w:val="00FC2944"/>
    <w:rsid w:val="00FC2998"/>
    <w:rsid w:val="00FC3300"/>
    <w:rsid w:val="00FC38E6"/>
    <w:rsid w:val="00FC3A6E"/>
    <w:rsid w:val="00FC3F9A"/>
    <w:rsid w:val="00FC4630"/>
    <w:rsid w:val="00FC4A03"/>
    <w:rsid w:val="00FC4D1D"/>
    <w:rsid w:val="00FC5B80"/>
    <w:rsid w:val="00FC62B5"/>
    <w:rsid w:val="00FC6484"/>
    <w:rsid w:val="00FC72C6"/>
    <w:rsid w:val="00FC7808"/>
    <w:rsid w:val="00FC794A"/>
    <w:rsid w:val="00FC7E85"/>
    <w:rsid w:val="00FD004C"/>
    <w:rsid w:val="00FD00DF"/>
    <w:rsid w:val="00FD0C2B"/>
    <w:rsid w:val="00FD0E92"/>
    <w:rsid w:val="00FD13AF"/>
    <w:rsid w:val="00FD151A"/>
    <w:rsid w:val="00FD1E89"/>
    <w:rsid w:val="00FD1F78"/>
    <w:rsid w:val="00FD32FA"/>
    <w:rsid w:val="00FD347A"/>
    <w:rsid w:val="00FD3C68"/>
    <w:rsid w:val="00FD40E1"/>
    <w:rsid w:val="00FD45CB"/>
    <w:rsid w:val="00FD48BE"/>
    <w:rsid w:val="00FD510E"/>
    <w:rsid w:val="00FD519E"/>
    <w:rsid w:val="00FD525F"/>
    <w:rsid w:val="00FD52FD"/>
    <w:rsid w:val="00FD59EA"/>
    <w:rsid w:val="00FD615A"/>
    <w:rsid w:val="00FD73A1"/>
    <w:rsid w:val="00FD766D"/>
    <w:rsid w:val="00FE02CB"/>
    <w:rsid w:val="00FE045B"/>
    <w:rsid w:val="00FE083A"/>
    <w:rsid w:val="00FE0B6E"/>
    <w:rsid w:val="00FE0D7D"/>
    <w:rsid w:val="00FE1306"/>
    <w:rsid w:val="00FE1339"/>
    <w:rsid w:val="00FE1860"/>
    <w:rsid w:val="00FE19C9"/>
    <w:rsid w:val="00FE1D90"/>
    <w:rsid w:val="00FE1DD7"/>
    <w:rsid w:val="00FE1E0C"/>
    <w:rsid w:val="00FE2376"/>
    <w:rsid w:val="00FE2686"/>
    <w:rsid w:val="00FE2ACF"/>
    <w:rsid w:val="00FE334E"/>
    <w:rsid w:val="00FE36E8"/>
    <w:rsid w:val="00FE3BC5"/>
    <w:rsid w:val="00FE4050"/>
    <w:rsid w:val="00FE423D"/>
    <w:rsid w:val="00FE470D"/>
    <w:rsid w:val="00FE521A"/>
    <w:rsid w:val="00FE5877"/>
    <w:rsid w:val="00FE5F02"/>
    <w:rsid w:val="00FE6223"/>
    <w:rsid w:val="00FE6B00"/>
    <w:rsid w:val="00FE6C2E"/>
    <w:rsid w:val="00FE703D"/>
    <w:rsid w:val="00FF04B8"/>
    <w:rsid w:val="00FF0BE6"/>
    <w:rsid w:val="00FF1CEF"/>
    <w:rsid w:val="00FF2907"/>
    <w:rsid w:val="00FF319E"/>
    <w:rsid w:val="00FF31D2"/>
    <w:rsid w:val="00FF3517"/>
    <w:rsid w:val="00FF36C2"/>
    <w:rsid w:val="00FF3D71"/>
    <w:rsid w:val="00FF433C"/>
    <w:rsid w:val="00FF4506"/>
    <w:rsid w:val="00FF477B"/>
    <w:rsid w:val="00FF4E34"/>
    <w:rsid w:val="00FF5241"/>
    <w:rsid w:val="00FF57D0"/>
    <w:rsid w:val="00FF57E2"/>
    <w:rsid w:val="00FF5C89"/>
    <w:rsid w:val="00FF5CA0"/>
    <w:rsid w:val="00FF6058"/>
    <w:rsid w:val="00FF6131"/>
    <w:rsid w:val="00FF628F"/>
    <w:rsid w:val="00FF64E5"/>
    <w:rsid w:val="00FF6526"/>
    <w:rsid w:val="00FF6842"/>
    <w:rsid w:val="00FF6A52"/>
    <w:rsid w:val="00FF72E4"/>
    <w:rsid w:val="00FF7544"/>
    <w:rsid w:val="00FF7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64F7C9A785F3E4FCD9F854417A92FA592CF922ADF1F8C3CED091075758B5E35AAC47BD388FB7ER9tDI" TargetMode="External"/><Relationship Id="rId3" Type="http://schemas.openxmlformats.org/officeDocument/2006/relationships/webSettings" Target="webSettings.xml"/><Relationship Id="rId7" Type="http://schemas.openxmlformats.org/officeDocument/2006/relationships/hyperlink" Target="consultantplus://offline/ref=C5464F7C9A785F3E4FCD9F854417A92FA595C09721DE1F8C3CED091075R7t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464F7C9A785F3E4FCD9F854417A92FA592CF922ADF1F8C3CED091075758B5E35AAC47BD388FB7ER9tDI" TargetMode="External"/><Relationship Id="rId11" Type="http://schemas.openxmlformats.org/officeDocument/2006/relationships/theme" Target="theme/theme1.xml"/><Relationship Id="rId5" Type="http://schemas.openxmlformats.org/officeDocument/2006/relationships/hyperlink" Target="consultantplus://offline/ref=C5464F7C9A785F3E4FCD9F854417A92FA592CF9527DF1F8C3CED091075758B5E35AAC47BD388F87DR9tEI" TargetMode="External"/><Relationship Id="rId10" Type="http://schemas.openxmlformats.org/officeDocument/2006/relationships/fontTable" Target="fontTable.xml"/><Relationship Id="rId4" Type="http://schemas.openxmlformats.org/officeDocument/2006/relationships/hyperlink" Target="consultantplus://offline/ref=C5464F7C9A785F3E4FCD9F854417A92FA592CF9527DF1F8C3CED091075758B5E35AAC47BD388F87ER9t6I" TargetMode="External"/><Relationship Id="rId9" Type="http://schemas.openxmlformats.org/officeDocument/2006/relationships/hyperlink" Target="consultantplus://offline/ref=C5464F7C9A785F3E4FCD9F854417A92FA595C09721DE1F8C3CED091075R7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3788</Words>
  <Characters>21595</Characters>
  <Application>Microsoft Office Word</Application>
  <DocSecurity>0</DocSecurity>
  <Lines>179</Lines>
  <Paragraphs>50</Paragraphs>
  <ScaleCrop>false</ScaleCrop>
  <Company/>
  <LinksUpToDate>false</LinksUpToDate>
  <CharactersWithSpaces>25333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aronov</dc:creator>
  <cp:lastModifiedBy>aronov</cp:lastModifiedBy>
  <cp:revision>1</cp:revision>
  <dcterms:created xsi:type="dcterms:W3CDTF">2014-05-26T08:45:00Z</dcterms:created>
  <dcterms:modified xsi:type="dcterms:W3CDTF">2014-05-26T08:45:00Z</dcterms:modified>
</cp:coreProperties>
</file>